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55176" w14:textId="559974AE" w:rsidR="00866A63" w:rsidRPr="00C12A6B" w:rsidRDefault="006E3310" w:rsidP="00DD3723">
      <w:pPr>
        <w:spacing w:line="276" w:lineRule="auto"/>
        <w:jc w:val="center"/>
        <w:rPr>
          <w:rFonts w:ascii="Times New Roman" w:hAnsi="Times New Roman" w:cs="Times New Roman"/>
          <w:b/>
          <w:bCs/>
          <w:sz w:val="24"/>
          <w:szCs w:val="24"/>
        </w:rPr>
      </w:pPr>
      <w:r w:rsidRPr="00C12A6B">
        <w:rPr>
          <w:rFonts w:ascii="Times New Roman" w:hAnsi="Times New Roman" w:cs="Times New Roman"/>
          <w:b/>
          <w:bCs/>
          <w:sz w:val="24"/>
          <w:szCs w:val="24"/>
        </w:rPr>
        <w:t>CAAP Quarterly Report</w:t>
      </w:r>
    </w:p>
    <w:p w14:paraId="7D3B7220" w14:textId="228C8317" w:rsidR="001C6EE1" w:rsidRPr="00C12A6B" w:rsidRDefault="00135DE3" w:rsidP="00DD372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A04C76">
        <w:rPr>
          <w:rFonts w:ascii="Times New Roman" w:hAnsi="Times New Roman" w:cs="Times New Roman"/>
          <w:b/>
          <w:bCs/>
          <w:sz w:val="24"/>
          <w:szCs w:val="24"/>
        </w:rPr>
        <w:t>/</w:t>
      </w:r>
      <w:r>
        <w:rPr>
          <w:rFonts w:ascii="Times New Roman" w:hAnsi="Times New Roman" w:cs="Times New Roman"/>
          <w:b/>
          <w:bCs/>
          <w:sz w:val="24"/>
          <w:szCs w:val="24"/>
        </w:rPr>
        <w:t>8</w:t>
      </w:r>
      <w:r w:rsidR="00A04C76">
        <w:rPr>
          <w:rFonts w:ascii="Times New Roman" w:hAnsi="Times New Roman" w:cs="Times New Roman"/>
          <w:b/>
          <w:bCs/>
          <w:sz w:val="24"/>
          <w:szCs w:val="24"/>
        </w:rPr>
        <w:t>/</w:t>
      </w:r>
      <w:r w:rsidR="00A72B35">
        <w:rPr>
          <w:rFonts w:ascii="Times New Roman" w:hAnsi="Times New Roman" w:cs="Times New Roman"/>
          <w:b/>
          <w:bCs/>
          <w:sz w:val="24"/>
          <w:szCs w:val="24"/>
        </w:rPr>
        <w:t>2024</w:t>
      </w:r>
    </w:p>
    <w:p w14:paraId="6C46AC13" w14:textId="1736A998" w:rsidR="001C6EE1" w:rsidRPr="00C12A6B" w:rsidRDefault="001C6EE1"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Project Name:</w:t>
      </w:r>
      <w:r w:rsidR="00A71D1B" w:rsidRPr="00C12A6B">
        <w:rPr>
          <w:rFonts w:ascii="Times New Roman" w:hAnsi="Times New Roman" w:cs="Times New Roman"/>
          <w:i/>
          <w:iCs/>
          <w:sz w:val="24"/>
          <w:szCs w:val="24"/>
        </w:rPr>
        <w:t xml:space="preserve"> Pipeline Risk Management Using Artificial Intelligence-Enabled Modeling and Decision Making</w:t>
      </w:r>
    </w:p>
    <w:p w14:paraId="556952ED" w14:textId="46CAD7CF" w:rsidR="001C6EE1" w:rsidRPr="00C12A6B" w:rsidRDefault="001C6EE1"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Contract Number:</w:t>
      </w:r>
      <w:r w:rsidR="00A71D1B" w:rsidRPr="00C12A6B">
        <w:rPr>
          <w:rFonts w:ascii="Times New Roman" w:hAnsi="Times New Roman" w:cs="Times New Roman"/>
          <w:i/>
          <w:iCs/>
          <w:sz w:val="24"/>
          <w:szCs w:val="24"/>
        </w:rPr>
        <w:t xml:space="preserve"> 693JK32150001CAAP</w:t>
      </w:r>
    </w:p>
    <w:p w14:paraId="14E70D82" w14:textId="43F66E5E" w:rsidR="00187C64" w:rsidRPr="00C12A6B" w:rsidRDefault="00187C64"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Prime University:</w:t>
      </w:r>
      <w:r w:rsidR="00A71D1B" w:rsidRPr="00C12A6B">
        <w:rPr>
          <w:rFonts w:ascii="Times New Roman" w:hAnsi="Times New Roman" w:cs="Times New Roman"/>
          <w:i/>
          <w:iCs/>
          <w:sz w:val="24"/>
          <w:szCs w:val="24"/>
        </w:rPr>
        <w:t xml:space="preserve"> Rutgers University</w:t>
      </w:r>
    </w:p>
    <w:p w14:paraId="753AC187" w14:textId="06CF2B19" w:rsidR="00187C64" w:rsidRPr="00C12A6B" w:rsidRDefault="00187C64"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 xml:space="preserve">Prepared </w:t>
      </w:r>
      <w:r w:rsidR="003F32FC" w:rsidRPr="00C12A6B">
        <w:rPr>
          <w:rFonts w:ascii="Times New Roman" w:hAnsi="Times New Roman" w:cs="Times New Roman"/>
          <w:i/>
          <w:iCs/>
          <w:sz w:val="24"/>
          <w:szCs w:val="24"/>
        </w:rPr>
        <w:t>by</w:t>
      </w:r>
      <w:r w:rsidRPr="00C12A6B">
        <w:rPr>
          <w:rFonts w:ascii="Times New Roman" w:hAnsi="Times New Roman" w:cs="Times New Roman"/>
          <w:i/>
          <w:iCs/>
          <w:sz w:val="24"/>
          <w:szCs w:val="24"/>
        </w:rPr>
        <w:t>:</w:t>
      </w:r>
      <w:r w:rsidR="00A71D1B" w:rsidRPr="00C12A6B">
        <w:rPr>
          <w:rFonts w:ascii="Times New Roman" w:hAnsi="Times New Roman" w:cs="Times New Roman"/>
          <w:i/>
          <w:iCs/>
          <w:sz w:val="24"/>
          <w:szCs w:val="24"/>
        </w:rPr>
        <w:t xml:space="preserve"> </w:t>
      </w:r>
      <w:proofErr w:type="spellStart"/>
      <w:r w:rsidR="004477B6" w:rsidRPr="00C12A6B">
        <w:rPr>
          <w:rFonts w:ascii="Times New Roman" w:hAnsi="Times New Roman" w:cs="Times New Roman"/>
          <w:i/>
          <w:iCs/>
          <w:sz w:val="24"/>
          <w:szCs w:val="24"/>
        </w:rPr>
        <w:t>Bingyan</w:t>
      </w:r>
      <w:proofErr w:type="spellEnd"/>
      <w:r w:rsidR="004477B6" w:rsidRPr="00C12A6B">
        <w:rPr>
          <w:rFonts w:ascii="Times New Roman" w:hAnsi="Times New Roman" w:cs="Times New Roman"/>
          <w:i/>
          <w:iCs/>
          <w:sz w:val="24"/>
          <w:szCs w:val="24"/>
        </w:rPr>
        <w:t xml:space="preserve"> Cui (PhD student), </w:t>
      </w:r>
      <w:r w:rsidR="00F13748" w:rsidRPr="00C12A6B">
        <w:rPr>
          <w:rFonts w:ascii="Times New Roman" w:hAnsi="Times New Roman" w:cs="Times New Roman"/>
          <w:i/>
          <w:iCs/>
          <w:sz w:val="24"/>
          <w:szCs w:val="24"/>
        </w:rPr>
        <w:t xml:space="preserve">Emad Farahani (PhD student), </w:t>
      </w:r>
      <w:r w:rsidR="004477B6" w:rsidRPr="00C12A6B">
        <w:rPr>
          <w:rFonts w:ascii="Times New Roman" w:hAnsi="Times New Roman" w:cs="Times New Roman"/>
          <w:i/>
          <w:iCs/>
          <w:sz w:val="24"/>
          <w:szCs w:val="24"/>
        </w:rPr>
        <w:t>Dr. Hao Wang (PI)</w:t>
      </w:r>
      <w:r w:rsidR="00665A42" w:rsidRPr="00C12A6B">
        <w:rPr>
          <w:rFonts w:ascii="Times New Roman" w:hAnsi="Times New Roman" w:cs="Times New Roman"/>
          <w:i/>
          <w:iCs/>
          <w:sz w:val="24"/>
          <w:szCs w:val="24"/>
        </w:rPr>
        <w:t>, Dr. Qindan Huang (Co-PI)</w:t>
      </w:r>
    </w:p>
    <w:p w14:paraId="4D2D8657" w14:textId="0E23860A" w:rsidR="00187C64" w:rsidRPr="00C12A6B" w:rsidRDefault="00187C64"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Reporting Period:</w:t>
      </w:r>
      <w:r w:rsidR="00A71D1B" w:rsidRPr="00C12A6B">
        <w:rPr>
          <w:rFonts w:ascii="Times New Roman" w:hAnsi="Times New Roman" w:cs="Times New Roman"/>
          <w:i/>
          <w:iCs/>
          <w:sz w:val="24"/>
          <w:szCs w:val="24"/>
        </w:rPr>
        <w:t xml:space="preserve"> </w:t>
      </w:r>
      <w:r w:rsidR="00934120">
        <w:rPr>
          <w:rFonts w:ascii="Times New Roman" w:hAnsi="Times New Roman" w:cs="Times New Roman" w:hint="eastAsia"/>
          <w:i/>
          <w:iCs/>
          <w:sz w:val="24"/>
          <w:szCs w:val="24"/>
          <w:lang w:eastAsia="zh-CN"/>
        </w:rPr>
        <w:t>4</w:t>
      </w:r>
      <w:r w:rsidR="00ED502C">
        <w:rPr>
          <w:rFonts w:ascii="Times New Roman" w:hAnsi="Times New Roman" w:cs="Times New Roman"/>
          <w:i/>
          <w:iCs/>
          <w:sz w:val="24"/>
          <w:szCs w:val="24"/>
        </w:rPr>
        <w:t>/1</w:t>
      </w:r>
      <w:r w:rsidR="00A71D1B" w:rsidRPr="00C12A6B">
        <w:rPr>
          <w:rFonts w:ascii="Times New Roman" w:hAnsi="Times New Roman" w:cs="Times New Roman"/>
          <w:i/>
          <w:iCs/>
          <w:sz w:val="24"/>
          <w:szCs w:val="24"/>
        </w:rPr>
        <w:t>/202</w:t>
      </w:r>
      <w:r w:rsidR="00ED502C">
        <w:rPr>
          <w:rFonts w:ascii="Times New Roman" w:hAnsi="Times New Roman" w:cs="Times New Roman"/>
          <w:i/>
          <w:iCs/>
          <w:sz w:val="24"/>
          <w:szCs w:val="24"/>
        </w:rPr>
        <w:t>4</w:t>
      </w:r>
      <w:r w:rsidR="00A71D1B" w:rsidRPr="00C12A6B">
        <w:rPr>
          <w:rFonts w:ascii="Times New Roman" w:hAnsi="Times New Roman" w:cs="Times New Roman"/>
          <w:i/>
          <w:iCs/>
          <w:sz w:val="24"/>
          <w:szCs w:val="24"/>
        </w:rPr>
        <w:t xml:space="preserve"> – </w:t>
      </w:r>
      <w:r w:rsidR="00934120">
        <w:rPr>
          <w:rFonts w:ascii="Times New Roman" w:hAnsi="Times New Roman" w:cs="Times New Roman" w:hint="eastAsia"/>
          <w:i/>
          <w:iCs/>
          <w:sz w:val="24"/>
          <w:szCs w:val="24"/>
          <w:lang w:eastAsia="zh-CN"/>
        </w:rPr>
        <w:t>6</w:t>
      </w:r>
      <w:r w:rsidR="00A71D1B" w:rsidRPr="00C12A6B">
        <w:rPr>
          <w:rFonts w:ascii="Times New Roman" w:hAnsi="Times New Roman" w:cs="Times New Roman"/>
          <w:i/>
          <w:iCs/>
          <w:sz w:val="24"/>
          <w:szCs w:val="24"/>
        </w:rPr>
        <w:t>/3</w:t>
      </w:r>
      <w:r w:rsidR="00934120">
        <w:rPr>
          <w:rFonts w:ascii="Times New Roman" w:hAnsi="Times New Roman" w:cs="Times New Roman" w:hint="eastAsia"/>
          <w:i/>
          <w:iCs/>
          <w:sz w:val="24"/>
          <w:szCs w:val="24"/>
          <w:lang w:eastAsia="zh-CN"/>
        </w:rPr>
        <w:t>0</w:t>
      </w:r>
      <w:r w:rsidR="00A71D1B" w:rsidRPr="00C12A6B">
        <w:rPr>
          <w:rFonts w:ascii="Times New Roman" w:hAnsi="Times New Roman" w:cs="Times New Roman"/>
          <w:i/>
          <w:iCs/>
          <w:sz w:val="24"/>
          <w:szCs w:val="24"/>
        </w:rPr>
        <w:t>/202</w:t>
      </w:r>
      <w:r w:rsidR="00ED502C">
        <w:rPr>
          <w:rFonts w:ascii="Times New Roman" w:hAnsi="Times New Roman" w:cs="Times New Roman"/>
          <w:i/>
          <w:iCs/>
          <w:sz w:val="24"/>
          <w:szCs w:val="24"/>
        </w:rPr>
        <w:t>4</w:t>
      </w:r>
    </w:p>
    <w:p w14:paraId="53CF5D58" w14:textId="77777777" w:rsidR="00D06124" w:rsidRDefault="00D06124" w:rsidP="00DD3723">
      <w:pPr>
        <w:spacing w:line="276" w:lineRule="auto"/>
        <w:rPr>
          <w:rFonts w:ascii="Times New Roman" w:hAnsi="Times New Roman" w:cs="Times New Roman"/>
          <w:b/>
          <w:bCs/>
          <w:sz w:val="24"/>
          <w:szCs w:val="24"/>
        </w:rPr>
      </w:pPr>
    </w:p>
    <w:p w14:paraId="51EA83FC" w14:textId="640FF8F9" w:rsidR="001C6EE1" w:rsidRPr="00C12A6B" w:rsidRDefault="00446F57"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for Reporting Period:</w:t>
      </w:r>
    </w:p>
    <w:p w14:paraId="3D0D1C6A" w14:textId="17E2C837" w:rsidR="009B361F" w:rsidRPr="00C12A6B" w:rsidRDefault="009B361F" w:rsidP="00DD3723">
      <w:pPr>
        <w:pStyle w:val="BodyText"/>
        <w:spacing w:line="276" w:lineRule="auto"/>
        <w:ind w:right="122"/>
        <w:jc w:val="both"/>
        <w:rPr>
          <w:i/>
          <w:u w:val="single"/>
        </w:rPr>
      </w:pPr>
      <w:r w:rsidRPr="00C12A6B">
        <w:rPr>
          <w:i/>
          <w:u w:val="single"/>
        </w:rPr>
        <w:t>Task 1 Literature Review</w:t>
      </w:r>
      <w:r w:rsidR="00917138" w:rsidRPr="00C12A6B">
        <w:rPr>
          <w:i/>
          <w:u w:val="single"/>
        </w:rPr>
        <w:t xml:space="preserve"> (Completed)</w:t>
      </w:r>
    </w:p>
    <w:p w14:paraId="4242395D" w14:textId="11487059" w:rsidR="009B361F" w:rsidRPr="00C12A6B" w:rsidRDefault="009B361F" w:rsidP="00DD3723">
      <w:pPr>
        <w:pStyle w:val="BodyText"/>
        <w:spacing w:line="276" w:lineRule="auto"/>
        <w:ind w:right="122"/>
        <w:jc w:val="both"/>
        <w:rPr>
          <w:i/>
          <w:u w:val="single"/>
        </w:rPr>
      </w:pPr>
    </w:p>
    <w:p w14:paraId="230ACA12" w14:textId="1340DE32" w:rsidR="009B361F" w:rsidRPr="00C12A6B" w:rsidRDefault="009B361F" w:rsidP="00DD3723">
      <w:pPr>
        <w:pStyle w:val="BodyText"/>
        <w:spacing w:line="276" w:lineRule="auto"/>
        <w:ind w:right="122"/>
        <w:jc w:val="both"/>
        <w:rPr>
          <w:i/>
          <w:u w:val="single"/>
        </w:rPr>
      </w:pPr>
      <w:r w:rsidRPr="00C12A6B">
        <w:rPr>
          <w:i/>
          <w:u w:val="single"/>
        </w:rPr>
        <w:t>Task 2 Data Collection from Industry Partners</w:t>
      </w:r>
      <w:r w:rsidR="00917138" w:rsidRPr="00C12A6B">
        <w:rPr>
          <w:i/>
          <w:u w:val="single"/>
        </w:rPr>
        <w:t xml:space="preserve"> (Completed)</w:t>
      </w:r>
    </w:p>
    <w:p w14:paraId="7935C0B2" w14:textId="77777777" w:rsidR="009B361F" w:rsidRPr="00C12A6B" w:rsidRDefault="009B361F" w:rsidP="00DD3723">
      <w:pPr>
        <w:pStyle w:val="BodyText"/>
        <w:spacing w:line="276" w:lineRule="auto"/>
        <w:ind w:right="122"/>
        <w:jc w:val="both"/>
        <w:rPr>
          <w:i/>
          <w:u w:val="single"/>
        </w:rPr>
      </w:pPr>
    </w:p>
    <w:p w14:paraId="46BA8DF4" w14:textId="0EA13F12" w:rsidR="00785180" w:rsidRDefault="00917138" w:rsidP="00DD3723">
      <w:pPr>
        <w:pStyle w:val="BodyText"/>
        <w:spacing w:line="276" w:lineRule="auto"/>
        <w:ind w:right="122"/>
        <w:jc w:val="both"/>
        <w:rPr>
          <w:i/>
          <w:u w:val="single"/>
        </w:rPr>
      </w:pPr>
      <w:r w:rsidRPr="00C12A6B">
        <w:rPr>
          <w:i/>
          <w:u w:val="single"/>
        </w:rPr>
        <w:t xml:space="preserve">Task 3 </w:t>
      </w:r>
      <w:r w:rsidR="00785180" w:rsidRPr="00C12A6B">
        <w:rPr>
          <w:i/>
          <w:u w:val="single"/>
        </w:rPr>
        <w:t>Data-Driven Probabilistic</w:t>
      </w:r>
      <w:r w:rsidRPr="00C12A6B">
        <w:rPr>
          <w:i/>
          <w:u w:val="single"/>
        </w:rPr>
        <w:t xml:space="preserve"> Modeling of Pipeline Defects</w:t>
      </w:r>
      <w:r w:rsidR="00D9751F">
        <w:rPr>
          <w:i/>
          <w:u w:val="single"/>
        </w:rPr>
        <w:t xml:space="preserve"> </w:t>
      </w:r>
      <w:r w:rsidR="00D9751F" w:rsidRPr="00C12A6B">
        <w:rPr>
          <w:i/>
          <w:u w:val="single"/>
        </w:rPr>
        <w:t>(Completed)</w:t>
      </w:r>
    </w:p>
    <w:p w14:paraId="1AE551A7" w14:textId="77777777" w:rsidR="00DD3723" w:rsidRDefault="00DD3723" w:rsidP="00DD3723">
      <w:pPr>
        <w:pStyle w:val="BodyText"/>
        <w:spacing w:line="276" w:lineRule="auto"/>
        <w:ind w:right="122"/>
        <w:jc w:val="both"/>
        <w:rPr>
          <w:i/>
          <w:u w:val="single"/>
        </w:rPr>
      </w:pPr>
    </w:p>
    <w:p w14:paraId="6E198722" w14:textId="71977BA4" w:rsidR="00DD3723" w:rsidRPr="00934120" w:rsidRDefault="00DD3723" w:rsidP="00DD3723">
      <w:pPr>
        <w:pStyle w:val="BodyText"/>
        <w:spacing w:line="276" w:lineRule="auto"/>
        <w:ind w:right="122"/>
        <w:jc w:val="both"/>
        <w:rPr>
          <w:rFonts w:eastAsiaTheme="minorEastAsia"/>
          <w:i/>
          <w:u w:val="single"/>
          <w:lang w:eastAsia="zh-CN"/>
        </w:rPr>
      </w:pPr>
      <w:r>
        <w:rPr>
          <w:i/>
          <w:u w:val="single"/>
        </w:rPr>
        <w:t xml:space="preserve">Task 4 </w:t>
      </w:r>
      <w:r w:rsidR="003B2193" w:rsidRPr="003B2193">
        <w:rPr>
          <w:i/>
          <w:u w:val="single"/>
        </w:rPr>
        <w:t>Quantification of Probability of Failure</w:t>
      </w:r>
      <w:r w:rsidR="00934120">
        <w:rPr>
          <w:rFonts w:eastAsiaTheme="minorEastAsia" w:hint="eastAsia"/>
          <w:i/>
          <w:u w:val="single"/>
          <w:lang w:eastAsia="zh-CN"/>
        </w:rPr>
        <w:t xml:space="preserve"> (Completed)</w:t>
      </w:r>
    </w:p>
    <w:p w14:paraId="39032094" w14:textId="77777777" w:rsidR="00DD3723" w:rsidRPr="007C559B" w:rsidRDefault="00DD3723" w:rsidP="007C559B">
      <w:pPr>
        <w:pStyle w:val="BodyText"/>
        <w:spacing w:line="276" w:lineRule="auto"/>
        <w:ind w:right="122"/>
        <w:jc w:val="both"/>
        <w:rPr>
          <w:rFonts w:eastAsiaTheme="minorEastAsia"/>
          <w:i/>
          <w:u w:val="single"/>
          <w:lang w:eastAsia="zh-CN"/>
        </w:rPr>
      </w:pPr>
    </w:p>
    <w:p w14:paraId="55376151" w14:textId="22B5F349" w:rsidR="00961B87" w:rsidRPr="007C559B" w:rsidRDefault="007C559B" w:rsidP="007C559B">
      <w:pPr>
        <w:pStyle w:val="BodyText"/>
        <w:spacing w:line="276" w:lineRule="auto"/>
        <w:ind w:right="122"/>
        <w:jc w:val="both"/>
        <w:rPr>
          <w:rFonts w:eastAsiaTheme="minorEastAsia"/>
          <w:b/>
          <w:bCs/>
          <w:i/>
          <w:u w:val="single"/>
          <w:lang w:eastAsia="zh-CN"/>
        </w:rPr>
      </w:pPr>
      <w:r w:rsidRPr="007C559B">
        <w:rPr>
          <w:rFonts w:eastAsiaTheme="minorEastAsia"/>
          <w:b/>
          <w:bCs/>
          <w:i/>
          <w:u w:val="single"/>
          <w:lang w:eastAsia="zh-CN"/>
        </w:rPr>
        <w:t xml:space="preserve">Task 5 Decision Making of Inspection and Repair Strategy using Reinforcement Learning </w:t>
      </w:r>
    </w:p>
    <w:p w14:paraId="771978C9" w14:textId="77777777" w:rsidR="007C559B" w:rsidRPr="007C559B" w:rsidRDefault="007C559B" w:rsidP="007C559B">
      <w:pPr>
        <w:pStyle w:val="BodyText"/>
        <w:spacing w:line="276" w:lineRule="auto"/>
        <w:ind w:right="122"/>
        <w:jc w:val="both"/>
        <w:rPr>
          <w:rFonts w:eastAsiaTheme="minorEastAsia"/>
          <w:i/>
          <w:u w:val="single"/>
          <w:lang w:eastAsia="zh-CN"/>
        </w:rPr>
      </w:pPr>
    </w:p>
    <w:p w14:paraId="489D56BD" w14:textId="1D0FCD94" w:rsidR="00961B87" w:rsidRPr="00E96E51" w:rsidRDefault="00961B87" w:rsidP="00961B87">
      <w:pPr>
        <w:spacing w:line="276" w:lineRule="auto"/>
        <w:jc w:val="both"/>
        <w:rPr>
          <w:rFonts w:ascii="Times New Roman" w:hAnsi="Times New Roman" w:cs="Times New Roman"/>
          <w:sz w:val="24"/>
          <w:szCs w:val="24"/>
        </w:rPr>
      </w:pPr>
      <w:r w:rsidRPr="00E96E51">
        <w:rPr>
          <w:rFonts w:ascii="Times New Roman" w:hAnsi="Times New Roman" w:cs="Times New Roman"/>
          <w:sz w:val="24"/>
          <w:szCs w:val="24"/>
        </w:rPr>
        <w:t xml:space="preserve">To ensure certain level of reliability in pipeline risk management, </w:t>
      </w:r>
      <w:r>
        <w:rPr>
          <w:rFonts w:ascii="Times New Roman" w:hAnsi="Times New Roman" w:cs="Times New Roman" w:hint="eastAsia"/>
          <w:sz w:val="24"/>
          <w:szCs w:val="24"/>
          <w:lang w:eastAsia="zh-CN"/>
        </w:rPr>
        <w:t>an</w:t>
      </w:r>
      <w:r w:rsidRPr="00E96E51">
        <w:rPr>
          <w:rFonts w:ascii="Times New Roman" w:hAnsi="Times New Roman" w:cs="Times New Roman"/>
          <w:sz w:val="24"/>
          <w:szCs w:val="24"/>
        </w:rPr>
        <w:t xml:space="preserve"> AI-based reinforcement learning (RL) method will be used for pipeline maintenance planning, including </w:t>
      </w:r>
      <w:r w:rsidR="001B08B9">
        <w:rPr>
          <w:rFonts w:ascii="Times New Roman" w:hAnsi="Times New Roman" w:cs="Times New Roman" w:hint="eastAsia"/>
          <w:sz w:val="24"/>
          <w:szCs w:val="24"/>
          <w:lang w:eastAsia="zh-CN"/>
        </w:rPr>
        <w:t xml:space="preserve">maintenance </w:t>
      </w:r>
      <w:r w:rsidRPr="00E96E51">
        <w:rPr>
          <w:rFonts w:ascii="Times New Roman" w:hAnsi="Times New Roman" w:cs="Times New Roman"/>
          <w:sz w:val="24"/>
          <w:szCs w:val="24"/>
        </w:rPr>
        <w:t>tim</w:t>
      </w:r>
      <w:r w:rsidR="001B08B9">
        <w:rPr>
          <w:rFonts w:ascii="Times New Roman" w:hAnsi="Times New Roman" w:cs="Times New Roman" w:hint="eastAsia"/>
          <w:sz w:val="24"/>
          <w:szCs w:val="24"/>
          <w:lang w:eastAsia="zh-CN"/>
        </w:rPr>
        <w:t>ing</w:t>
      </w:r>
      <w:r w:rsidRPr="00E96E51">
        <w:rPr>
          <w:rFonts w:ascii="Times New Roman" w:hAnsi="Times New Roman" w:cs="Times New Roman"/>
          <w:sz w:val="24"/>
          <w:szCs w:val="24"/>
        </w:rPr>
        <w:t>, method</w:t>
      </w:r>
      <w:r w:rsidR="001B08B9">
        <w:rPr>
          <w:rFonts w:ascii="Times New Roman" w:hAnsi="Times New Roman" w:cs="Times New Roman" w:hint="eastAsia"/>
          <w:sz w:val="24"/>
          <w:szCs w:val="24"/>
          <w:lang w:eastAsia="zh-CN"/>
        </w:rPr>
        <w:t>s,</w:t>
      </w:r>
      <w:r w:rsidRPr="00E96E51">
        <w:rPr>
          <w:rFonts w:ascii="Times New Roman" w:hAnsi="Times New Roman" w:cs="Times New Roman"/>
          <w:sz w:val="24"/>
          <w:szCs w:val="24"/>
        </w:rPr>
        <w:t xml:space="preserve"> and locations. </w:t>
      </w:r>
    </w:p>
    <w:p w14:paraId="5715633B" w14:textId="77777777" w:rsidR="00961B87" w:rsidRPr="00E96E51" w:rsidRDefault="00961B87" w:rsidP="00961B87">
      <w:pPr>
        <w:spacing w:line="276" w:lineRule="auto"/>
        <w:ind w:firstLineChars="200" w:firstLine="480"/>
        <w:jc w:val="both"/>
        <w:rPr>
          <w:rFonts w:ascii="Times New Roman" w:hAnsi="Times New Roman" w:cs="Times New Roman"/>
          <w:sz w:val="24"/>
          <w:szCs w:val="24"/>
        </w:rPr>
      </w:pPr>
      <w:r w:rsidRPr="00E96E51">
        <w:rPr>
          <w:rFonts w:ascii="Times New Roman" w:hAnsi="Times New Roman" w:cs="Times New Roman"/>
          <w:sz w:val="24"/>
          <w:szCs w:val="24"/>
        </w:rPr>
        <w:t xml:space="preserve">Fig. 1 shows the proposed framework of pipeline maintenance strategy using RL. The RL environment is the test bench of pipeline system, including the pipeline environmental parameters collection, corrosion growth model development and </w:t>
      </w:r>
      <w:r>
        <w:rPr>
          <w:rFonts w:ascii="Times New Roman" w:hAnsi="Times New Roman" w:cs="Times New Roman"/>
          <w:sz w:val="24"/>
          <w:szCs w:val="24"/>
        </w:rPr>
        <w:t>reliability model</w:t>
      </w:r>
      <w:r w:rsidRPr="00E96E51">
        <w:rPr>
          <w:rFonts w:ascii="Times New Roman" w:hAnsi="Times New Roman" w:cs="Times New Roman"/>
          <w:sz w:val="24"/>
          <w:szCs w:val="24"/>
        </w:rPr>
        <w:t>. The agent represents the deep Q-learning decision-maker. Actions consist of possible maintenance action, such as doing nothing, composite sleeve with different thickness and materials, and replacement. Under the influence of the action, the current state transfers and a reward can be obtained. By properly choosing the actions sequentially, the goal is to maximize the expected cumulative rewards. The constraint is to satisfy the failure probability to ensure safe pipeline operations, and the objective is to minimize the</w:t>
      </w:r>
      <w:r>
        <w:rPr>
          <w:rFonts w:ascii="Times New Roman" w:hAnsi="Times New Roman" w:cs="Times New Roman"/>
          <w:sz w:val="24"/>
          <w:szCs w:val="24"/>
        </w:rPr>
        <w:t xml:space="preserve"> total</w:t>
      </w:r>
      <w:r w:rsidRPr="00E96E51">
        <w:rPr>
          <w:rFonts w:ascii="Times New Roman" w:hAnsi="Times New Roman" w:cs="Times New Roman"/>
          <w:sz w:val="24"/>
          <w:szCs w:val="24"/>
        </w:rPr>
        <w:t xml:space="preserve"> cost of maintenance. In each simulation episode, a pipeline system is created by a stochastic environment. Then, at the end of each month, the agent will check whether the failure probability exceed the threshold. After that, the agent will choose the action from its </w:t>
      </w:r>
      <w:r w:rsidRPr="00E96E51">
        <w:rPr>
          <w:rFonts w:ascii="Times New Roman" w:hAnsi="Times New Roman" w:cs="Times New Roman"/>
          <w:sz w:val="24"/>
          <w:szCs w:val="24"/>
        </w:rPr>
        <w:lastRenderedPageBreak/>
        <w:t xml:space="preserve">policy until the simulation is ended. Thereafter, the program will loop more episodes until it reaches the assigned number of episodes. </w:t>
      </w:r>
      <w:r w:rsidRPr="00104FDD">
        <w:rPr>
          <w:rFonts w:ascii="Times New Roman" w:hAnsi="Times New Roman" w:cs="Times New Roman"/>
          <w:sz w:val="24"/>
          <w:szCs w:val="24"/>
        </w:rPr>
        <w:t>The following sections describe each component in detail.</w:t>
      </w:r>
    </w:p>
    <w:p w14:paraId="6A8CAEB7" w14:textId="77777777" w:rsidR="00961B87" w:rsidRPr="00E96E51" w:rsidRDefault="00961B87" w:rsidP="001B08B9">
      <w:pPr>
        <w:spacing w:line="276" w:lineRule="auto"/>
        <w:jc w:val="center"/>
        <w:rPr>
          <w:rFonts w:ascii="Times New Roman" w:hAnsi="Times New Roman" w:cs="Times New Roman"/>
          <w:sz w:val="24"/>
          <w:szCs w:val="24"/>
        </w:rPr>
      </w:pPr>
      <w:r w:rsidRPr="00E96E51">
        <w:rPr>
          <w:rFonts w:ascii="Times New Roman" w:hAnsi="Times New Roman" w:cs="Times New Roman"/>
          <w:noProof/>
          <w:sz w:val="24"/>
          <w:szCs w:val="24"/>
        </w:rPr>
        <w:drawing>
          <wp:inline distT="0" distB="0" distL="0" distR="0" wp14:anchorId="0428C0DA" wp14:editId="2A7B22F2">
            <wp:extent cx="4973857" cy="35915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5971" cy="3593052"/>
                    </a:xfrm>
                    <a:prstGeom prst="rect">
                      <a:avLst/>
                    </a:prstGeom>
                    <a:noFill/>
                    <a:ln>
                      <a:noFill/>
                    </a:ln>
                  </pic:spPr>
                </pic:pic>
              </a:graphicData>
            </a:graphic>
          </wp:inline>
        </w:drawing>
      </w:r>
    </w:p>
    <w:p w14:paraId="32178BFB" w14:textId="77777777" w:rsidR="00961B87" w:rsidRPr="00E96E51" w:rsidRDefault="00961B87" w:rsidP="001B08B9">
      <w:pPr>
        <w:spacing w:line="276" w:lineRule="auto"/>
        <w:jc w:val="center"/>
        <w:rPr>
          <w:rFonts w:ascii="Times New Roman" w:hAnsi="Times New Roman" w:cs="Times New Roman"/>
          <w:sz w:val="24"/>
          <w:szCs w:val="24"/>
        </w:rPr>
      </w:pPr>
      <w:r w:rsidRPr="00E96E51">
        <w:rPr>
          <w:rFonts w:ascii="Times New Roman" w:hAnsi="Times New Roman" w:cs="Times New Roman"/>
          <w:b/>
          <w:sz w:val="24"/>
          <w:szCs w:val="24"/>
        </w:rPr>
        <w:t>Fig. 1</w:t>
      </w:r>
      <w:r w:rsidRPr="00E96E51">
        <w:rPr>
          <w:rFonts w:ascii="Times New Roman" w:hAnsi="Times New Roman" w:cs="Times New Roman"/>
          <w:sz w:val="24"/>
          <w:szCs w:val="24"/>
        </w:rPr>
        <w:t xml:space="preserve"> Proposed framework for pipeline maintenance using reinforcement learning.</w:t>
      </w:r>
    </w:p>
    <w:p w14:paraId="63B82667" w14:textId="77777777" w:rsidR="00961B87" w:rsidRPr="00E96E51" w:rsidRDefault="00961B87" w:rsidP="00961B87">
      <w:pPr>
        <w:spacing w:line="276" w:lineRule="auto"/>
        <w:jc w:val="both"/>
        <w:outlineLvl w:val="0"/>
        <w:rPr>
          <w:rFonts w:ascii="Times New Roman" w:hAnsi="Times New Roman" w:cs="Times New Roman"/>
          <w:b/>
          <w:sz w:val="24"/>
          <w:szCs w:val="24"/>
        </w:rPr>
      </w:pPr>
      <w:r w:rsidRPr="00E96E51">
        <w:rPr>
          <w:rFonts w:ascii="Times New Roman" w:hAnsi="Times New Roman" w:cs="Times New Roman"/>
          <w:b/>
          <w:sz w:val="24"/>
          <w:szCs w:val="24"/>
        </w:rPr>
        <w:t>1. Agent</w:t>
      </w:r>
    </w:p>
    <w:p w14:paraId="2AA63395" w14:textId="77777777" w:rsidR="00961B87" w:rsidRPr="00E96E51" w:rsidRDefault="00961B87" w:rsidP="001B08B9">
      <w:pPr>
        <w:spacing w:line="276" w:lineRule="auto"/>
        <w:jc w:val="both"/>
        <w:rPr>
          <w:rFonts w:ascii="Times New Roman" w:hAnsi="Times New Roman" w:cs="Times New Roman"/>
          <w:sz w:val="24"/>
          <w:szCs w:val="24"/>
        </w:rPr>
      </w:pPr>
      <w:r w:rsidRPr="00E96E51">
        <w:rPr>
          <w:rFonts w:ascii="Times New Roman" w:hAnsi="Times New Roman" w:cs="Times New Roman"/>
          <w:sz w:val="24"/>
          <w:szCs w:val="24"/>
        </w:rPr>
        <w:t>Deep Q-learning (DQL) will be employed to do the decision-making. It is a neural network as the value function to approximate the Q-value. By combining the advantages of both neural networks and Q-learning, DQL is able to manage large-scale sequential decision-making problems. The model-free algorithm chooses an action following the Action value function (Q-value) for any finite Markov decision process (MDP) and then optimize itself. The Q-value can be defined as Eq. (1).</w:t>
      </w:r>
    </w:p>
    <w:p w14:paraId="45159FC3" w14:textId="77777777" w:rsidR="00961B87" w:rsidRPr="00E96E51" w:rsidRDefault="00961B87" w:rsidP="00961B87">
      <w:pPr>
        <w:pStyle w:val="MTDisplayEquation"/>
        <w:spacing w:line="276" w:lineRule="auto"/>
      </w:pPr>
      <w:r w:rsidRPr="00E96E51">
        <w:tab/>
      </w:r>
      <w:r w:rsidRPr="00E96E51">
        <w:rPr>
          <w:position w:val="-32"/>
        </w:rPr>
        <w:object w:dxaOrig="4300" w:dyaOrig="760" w14:anchorId="219F0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38.5pt" o:ole="">
            <v:imagedata r:id="rId10" o:title=""/>
          </v:shape>
          <o:OLEObject Type="Embed" ProgID="Equation.DSMT4" ShapeID="_x0000_i1025" DrawAspect="Content" ObjectID="_1784086174" r:id="rId11"/>
        </w:object>
      </w:r>
      <w:r w:rsidRPr="00E96E51">
        <w:tab/>
        <w:t>(1)</w:t>
      </w:r>
    </w:p>
    <w:p w14:paraId="699EE45D" w14:textId="77777777" w:rsidR="00961B87" w:rsidRPr="00E96E51" w:rsidRDefault="00961B87" w:rsidP="00961B87">
      <w:pPr>
        <w:spacing w:line="276" w:lineRule="auto"/>
        <w:jc w:val="both"/>
        <w:rPr>
          <w:rFonts w:ascii="Times New Roman" w:hAnsi="Times New Roman" w:cs="Times New Roman"/>
          <w:sz w:val="24"/>
          <w:szCs w:val="24"/>
        </w:rPr>
      </w:pPr>
      <w:r w:rsidRPr="00E96E51">
        <w:rPr>
          <w:rFonts w:ascii="Times New Roman" w:hAnsi="Times New Roman" w:cs="Times New Roman"/>
          <w:sz w:val="24"/>
          <w:szCs w:val="24"/>
        </w:rPr>
        <w:t xml:space="preserve">where, </w:t>
      </w:r>
      <w:proofErr w:type="spellStart"/>
      <w:r w:rsidRPr="00E96E51">
        <w:rPr>
          <w:rFonts w:ascii="Times New Roman" w:hAnsi="Times New Roman" w:cs="Times New Roman"/>
          <w:i/>
          <w:sz w:val="24"/>
          <w:szCs w:val="24"/>
        </w:rPr>
        <w:t>s</w:t>
      </w:r>
      <w:r w:rsidRPr="00E96E51">
        <w:rPr>
          <w:rFonts w:ascii="Times New Roman" w:hAnsi="Times New Roman" w:cs="Times New Roman"/>
          <w:i/>
          <w:sz w:val="24"/>
          <w:szCs w:val="24"/>
          <w:vertAlign w:val="subscript"/>
        </w:rPr>
        <w:t>t</w:t>
      </w:r>
      <w:proofErr w:type="spellEnd"/>
      <w:r w:rsidRPr="00E96E51">
        <w:rPr>
          <w:rFonts w:ascii="Times New Roman" w:hAnsi="Times New Roman" w:cs="Times New Roman"/>
          <w:i/>
          <w:sz w:val="24"/>
          <w:szCs w:val="24"/>
        </w:rPr>
        <w:t xml:space="preserve"> </w:t>
      </w:r>
      <w:r w:rsidRPr="00E96E51">
        <w:rPr>
          <w:rFonts w:ascii="Times New Roman" w:hAnsi="Times New Roman" w:cs="Times New Roman"/>
          <w:sz w:val="24"/>
          <w:szCs w:val="24"/>
        </w:rPr>
        <w:t xml:space="preserve">is the state at time </w:t>
      </w:r>
      <w:r w:rsidRPr="00E96E51">
        <w:rPr>
          <w:rFonts w:ascii="Times New Roman" w:hAnsi="Times New Roman" w:cs="Times New Roman"/>
          <w:i/>
          <w:sz w:val="24"/>
          <w:szCs w:val="24"/>
        </w:rPr>
        <w:t>t</w:t>
      </w:r>
      <w:r w:rsidRPr="00E96E51">
        <w:rPr>
          <w:rFonts w:ascii="Times New Roman" w:hAnsi="Times New Roman" w:cs="Times New Roman"/>
          <w:sz w:val="24"/>
          <w:szCs w:val="24"/>
        </w:rPr>
        <w:t xml:space="preserve">; </w:t>
      </w:r>
      <w:r w:rsidRPr="00E96E51">
        <w:rPr>
          <w:rFonts w:ascii="Times New Roman" w:hAnsi="Times New Roman" w:cs="Times New Roman"/>
          <w:i/>
          <w:sz w:val="24"/>
          <w:szCs w:val="24"/>
        </w:rPr>
        <w:t>a</w:t>
      </w:r>
      <w:r w:rsidRPr="00E96E51">
        <w:rPr>
          <w:rFonts w:ascii="Times New Roman" w:hAnsi="Times New Roman" w:cs="Times New Roman"/>
          <w:i/>
          <w:sz w:val="24"/>
          <w:szCs w:val="24"/>
          <w:vertAlign w:val="subscript"/>
        </w:rPr>
        <w:t>t</w:t>
      </w:r>
      <w:r w:rsidRPr="00E96E51">
        <w:rPr>
          <w:rFonts w:ascii="Times New Roman" w:hAnsi="Times New Roman" w:cs="Times New Roman"/>
          <w:sz w:val="24"/>
          <w:szCs w:val="24"/>
        </w:rPr>
        <w:t xml:space="preserve"> is the action at time </w:t>
      </w:r>
      <w:r w:rsidRPr="00E96E51">
        <w:rPr>
          <w:rFonts w:ascii="Times New Roman" w:hAnsi="Times New Roman" w:cs="Times New Roman"/>
          <w:i/>
          <w:sz w:val="24"/>
          <w:szCs w:val="24"/>
        </w:rPr>
        <w:t>t</w:t>
      </w:r>
      <w:r w:rsidRPr="00E96E51">
        <w:rPr>
          <w:rFonts w:ascii="Times New Roman" w:hAnsi="Times New Roman" w:cs="Times New Roman"/>
          <w:sz w:val="24"/>
          <w:szCs w:val="24"/>
        </w:rPr>
        <w:t xml:space="preserve">; </w:t>
      </w:r>
      <w:r w:rsidRPr="00E96E51">
        <w:rPr>
          <w:rFonts w:ascii="Times New Roman" w:hAnsi="Times New Roman" w:cs="Times New Roman"/>
          <w:i/>
          <w:sz w:val="24"/>
          <w:szCs w:val="24"/>
        </w:rPr>
        <w:t>r</w:t>
      </w:r>
      <w:r w:rsidRPr="00E96E51">
        <w:rPr>
          <w:rFonts w:ascii="Times New Roman" w:hAnsi="Times New Roman" w:cs="Times New Roman"/>
          <w:i/>
          <w:sz w:val="24"/>
          <w:szCs w:val="24"/>
          <w:vertAlign w:val="subscript"/>
        </w:rPr>
        <w:t>t</w:t>
      </w:r>
      <w:r w:rsidRPr="00E96E51">
        <w:rPr>
          <w:rFonts w:ascii="Times New Roman" w:hAnsi="Times New Roman" w:cs="Times New Roman"/>
          <w:sz w:val="24"/>
          <w:szCs w:val="24"/>
        </w:rPr>
        <w:t xml:space="preserve"> is the reward at time </w:t>
      </w:r>
      <w:r w:rsidRPr="00E96E51">
        <w:rPr>
          <w:rFonts w:ascii="Times New Roman" w:hAnsi="Times New Roman" w:cs="Times New Roman"/>
          <w:i/>
          <w:sz w:val="24"/>
          <w:szCs w:val="24"/>
        </w:rPr>
        <w:t>t</w:t>
      </w:r>
      <w:r w:rsidRPr="00E96E51">
        <w:rPr>
          <w:rFonts w:ascii="Times New Roman" w:hAnsi="Times New Roman" w:cs="Times New Roman"/>
          <w:sz w:val="24"/>
          <w:szCs w:val="24"/>
        </w:rPr>
        <w:t xml:space="preserve">; </w:t>
      </w:r>
      <w:r w:rsidRPr="00E96E51">
        <w:rPr>
          <w:rFonts w:ascii="Times New Roman" w:eastAsia="DengXian" w:hAnsi="Times New Roman" w:cs="Times New Roman"/>
          <w:i/>
          <w:sz w:val="24"/>
          <w:szCs w:val="24"/>
        </w:rPr>
        <w:t>γ</w:t>
      </w:r>
      <w:r w:rsidRPr="00E96E51">
        <w:rPr>
          <w:rFonts w:ascii="Times New Roman" w:hAnsi="Times New Roman" w:cs="Times New Roman"/>
          <w:sz w:val="24"/>
          <w:szCs w:val="24"/>
        </w:rPr>
        <w:t xml:space="preserve"> is the discounted factor between 0 and 1. </w:t>
      </w:r>
    </w:p>
    <w:p w14:paraId="0FABAC8A" w14:textId="5D2DF1A2" w:rsidR="00961B87" w:rsidRPr="00E96E51" w:rsidRDefault="00961B87" w:rsidP="00961B87">
      <w:pPr>
        <w:spacing w:line="276" w:lineRule="auto"/>
        <w:ind w:firstLineChars="200" w:firstLine="480"/>
        <w:jc w:val="both"/>
        <w:rPr>
          <w:rFonts w:ascii="Times New Roman" w:hAnsi="Times New Roman" w:cs="Times New Roman"/>
          <w:sz w:val="24"/>
          <w:szCs w:val="24"/>
        </w:rPr>
      </w:pPr>
      <w:r w:rsidRPr="00E96E51">
        <w:rPr>
          <w:rFonts w:ascii="Times New Roman" w:hAnsi="Times New Roman" w:cs="Times New Roman"/>
          <w:sz w:val="24"/>
          <w:szCs w:val="24"/>
        </w:rPr>
        <w:t>The objective of Q-learning is to optimize the Q-value and obtain the optimal preservation policy. DQ</w:t>
      </w:r>
      <w:r w:rsidR="00DE40C0">
        <w:rPr>
          <w:rFonts w:ascii="Times New Roman" w:hAnsi="Times New Roman" w:cs="Times New Roman"/>
          <w:sz w:val="24"/>
          <w:szCs w:val="24"/>
        </w:rPr>
        <w:t xml:space="preserve">L </w:t>
      </w:r>
      <w:r w:rsidRPr="00E96E51">
        <w:rPr>
          <w:rFonts w:ascii="Times New Roman" w:hAnsi="Times New Roman" w:cs="Times New Roman"/>
          <w:sz w:val="24"/>
          <w:szCs w:val="24"/>
        </w:rPr>
        <w:t xml:space="preserve">combines neural network and Q-learning algorithm, which is capable of making large-scale sequential decisions. The loss function is defined by the approximation function of </w:t>
      </w:r>
      <w:r w:rsidRPr="00EE6245">
        <w:rPr>
          <w:rFonts w:ascii="Times New Roman" w:hAnsi="Times New Roman" w:cs="Times New Roman"/>
          <w:i/>
          <w:sz w:val="24"/>
          <w:szCs w:val="24"/>
        </w:rPr>
        <w:t>Q</w:t>
      </w:r>
      <w:r w:rsidRPr="00E96E51">
        <w:rPr>
          <w:rFonts w:ascii="Times New Roman" w:hAnsi="Times New Roman" w:cs="Times New Roman"/>
          <w:sz w:val="24"/>
          <w:szCs w:val="24"/>
        </w:rPr>
        <w:t>(</w:t>
      </w:r>
      <w:r w:rsidRPr="00EE6245">
        <w:rPr>
          <w:rFonts w:ascii="Times New Roman" w:hAnsi="Times New Roman" w:cs="Times New Roman"/>
          <w:i/>
          <w:sz w:val="24"/>
          <w:szCs w:val="24"/>
        </w:rPr>
        <w:t xml:space="preserve">s, </w:t>
      </w:r>
      <w:r w:rsidRPr="00EE6245">
        <w:rPr>
          <w:rFonts w:ascii="Times New Roman" w:hAnsi="Times New Roman" w:cs="Times New Roman"/>
          <w:i/>
          <w:sz w:val="24"/>
          <w:szCs w:val="24"/>
        </w:rPr>
        <w:lastRenderedPageBreak/>
        <w:t xml:space="preserve">a, </w:t>
      </w:r>
      <w:r w:rsidRPr="00EE6245">
        <w:rPr>
          <w:rFonts w:ascii="Times New Roman" w:eastAsia="DengXian" w:hAnsi="Times New Roman" w:cs="Times New Roman"/>
          <w:i/>
          <w:sz w:val="24"/>
          <w:szCs w:val="24"/>
        </w:rPr>
        <w:t>ω</w:t>
      </w:r>
      <w:r w:rsidRPr="00E96E51">
        <w:rPr>
          <w:rFonts w:ascii="Times New Roman" w:hAnsi="Times New Roman" w:cs="Times New Roman"/>
          <w:sz w:val="24"/>
          <w:szCs w:val="24"/>
        </w:rPr>
        <w:t>)</w:t>
      </w:r>
      <w:r>
        <w:rPr>
          <w:rFonts w:ascii="Times New Roman" w:hAnsi="Times New Roman" w:cs="Times New Roman"/>
          <w:sz w:val="24"/>
          <w:szCs w:val="24"/>
        </w:rPr>
        <w:t xml:space="preserve"> </w:t>
      </w:r>
      <w:r w:rsidRPr="00E96E51">
        <w:rPr>
          <w:rFonts w:ascii="Times New Roman" w:hAnsi="Times New Roman" w:cs="Times New Roman"/>
          <w:sz w:val="24"/>
          <w:szCs w:val="24"/>
        </w:rPr>
        <w:t>=</w:t>
      </w:r>
      <w:r>
        <w:rPr>
          <w:rFonts w:ascii="Times New Roman" w:hAnsi="Times New Roman" w:cs="Times New Roman"/>
          <w:sz w:val="24"/>
          <w:szCs w:val="24"/>
        </w:rPr>
        <w:t xml:space="preserve"> </w:t>
      </w:r>
      <w:r w:rsidRPr="00EE6245">
        <w:rPr>
          <w:rFonts w:ascii="Times New Roman" w:hAnsi="Times New Roman" w:cs="Times New Roman"/>
          <w:i/>
          <w:sz w:val="24"/>
          <w:szCs w:val="24"/>
        </w:rPr>
        <w:t>Q</w:t>
      </w:r>
      <w:r w:rsidRPr="00EE6245">
        <w:rPr>
          <w:rFonts w:ascii="Times New Roman" w:eastAsia="DengXian" w:hAnsi="Times New Roman" w:cs="Times New Roman"/>
          <w:i/>
          <w:sz w:val="24"/>
          <w:szCs w:val="24"/>
          <w:vertAlign w:val="superscript"/>
        </w:rPr>
        <w:t>π</w:t>
      </w:r>
      <w:r w:rsidRPr="00E96E51">
        <w:rPr>
          <w:rFonts w:ascii="Times New Roman" w:hAnsi="Times New Roman" w:cs="Times New Roman"/>
          <w:sz w:val="24"/>
          <w:szCs w:val="24"/>
        </w:rPr>
        <w:t>(</w:t>
      </w:r>
      <w:r w:rsidRPr="00EE6245">
        <w:rPr>
          <w:rFonts w:ascii="Times New Roman" w:hAnsi="Times New Roman" w:cs="Times New Roman"/>
          <w:i/>
          <w:sz w:val="24"/>
          <w:szCs w:val="24"/>
        </w:rPr>
        <w:t>s,</w:t>
      </w:r>
      <w:r>
        <w:rPr>
          <w:rFonts w:ascii="Times New Roman" w:hAnsi="Times New Roman" w:cs="Times New Roman"/>
          <w:i/>
          <w:sz w:val="24"/>
          <w:szCs w:val="24"/>
        </w:rPr>
        <w:t xml:space="preserve"> </w:t>
      </w:r>
      <w:r w:rsidRPr="00EE6245">
        <w:rPr>
          <w:rFonts w:ascii="Times New Roman" w:hAnsi="Times New Roman" w:cs="Times New Roman"/>
          <w:i/>
          <w:sz w:val="24"/>
          <w:szCs w:val="24"/>
        </w:rPr>
        <w:t>a</w:t>
      </w:r>
      <w:r w:rsidRPr="00E96E51">
        <w:rPr>
          <w:rFonts w:ascii="Times New Roman" w:hAnsi="Times New Roman" w:cs="Times New Roman"/>
          <w:sz w:val="24"/>
          <w:szCs w:val="24"/>
        </w:rPr>
        <w:t>) to measure the difference between target values and predicted values according to Eq. (2).</w:t>
      </w:r>
    </w:p>
    <w:p w14:paraId="4806DB10" w14:textId="77777777" w:rsidR="00961B87" w:rsidRPr="00E96E51" w:rsidRDefault="00961B87" w:rsidP="00961B87">
      <w:pPr>
        <w:pStyle w:val="MTDisplayEquation"/>
        <w:spacing w:line="276" w:lineRule="auto"/>
      </w:pPr>
      <w:r>
        <w:tab/>
      </w:r>
      <w:r w:rsidRPr="00C245E9">
        <w:rPr>
          <w:position w:val="-24"/>
        </w:rPr>
        <w:object w:dxaOrig="5640" w:dyaOrig="600" w14:anchorId="6CA9C158">
          <v:shape id="_x0000_i1026" type="#_x0000_t75" style="width:283.5pt;height:30pt" o:ole="">
            <v:imagedata r:id="rId12" o:title=""/>
          </v:shape>
          <o:OLEObject Type="Embed" ProgID="Equation.DSMT4" ShapeID="_x0000_i1026" DrawAspect="Content" ObjectID="_1784086175" r:id="rId13"/>
        </w:object>
      </w:r>
      <w:r>
        <w:tab/>
        <w:t>(2)</w:t>
      </w:r>
    </w:p>
    <w:p w14:paraId="4A0EBFBE" w14:textId="77777777" w:rsidR="00961B87" w:rsidRPr="00C245E9" w:rsidRDefault="00961B87" w:rsidP="00961B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Pr="007D1D85">
        <w:rPr>
          <w:rFonts w:ascii="Times New Roman" w:eastAsia="DengXian" w:hAnsi="Times New Roman" w:cs="Times New Roman"/>
          <w:i/>
          <w:sz w:val="24"/>
          <w:szCs w:val="24"/>
        </w:rPr>
        <w:t>ω</w:t>
      </w:r>
      <w:r>
        <w:rPr>
          <w:rFonts w:ascii="Times New Roman" w:hAnsi="Times New Roman" w:cs="Times New Roman"/>
          <w:sz w:val="24"/>
          <w:szCs w:val="24"/>
        </w:rPr>
        <w:t xml:space="preserve"> is the model parameters; </w:t>
      </w:r>
      <w:r w:rsidRPr="007D1D85">
        <w:rPr>
          <w:rFonts w:ascii="Times New Roman" w:eastAsia="DengXian" w:hAnsi="Times New Roman" w:cs="Times New Roman"/>
          <w:i/>
          <w:sz w:val="24"/>
          <w:szCs w:val="24"/>
        </w:rPr>
        <w:t>ω</w:t>
      </w:r>
      <w:r w:rsidRPr="007D1D85">
        <w:rPr>
          <w:rFonts w:ascii="Times New Roman" w:hAnsi="Times New Roman" w:cs="Times New Roman"/>
          <w:i/>
          <w:sz w:val="24"/>
          <w:szCs w:val="24"/>
          <w:vertAlign w:val="superscript"/>
        </w:rPr>
        <w:t>-</w:t>
      </w:r>
      <w:r>
        <w:rPr>
          <w:rFonts w:ascii="Times New Roman" w:hAnsi="Times New Roman" w:cs="Times New Roman"/>
          <w:sz w:val="24"/>
          <w:szCs w:val="24"/>
        </w:rPr>
        <w:t xml:space="preserve"> is the parameters in the target network.</w:t>
      </w:r>
    </w:p>
    <w:p w14:paraId="32DEA814" w14:textId="77777777" w:rsidR="00961B87" w:rsidRPr="00E96E51" w:rsidRDefault="00961B87" w:rsidP="00961B87">
      <w:pPr>
        <w:spacing w:line="276" w:lineRule="auto"/>
        <w:ind w:firstLineChars="200" w:firstLine="480"/>
        <w:jc w:val="both"/>
        <w:rPr>
          <w:rFonts w:ascii="Times New Roman" w:hAnsi="Times New Roman" w:cs="Times New Roman"/>
          <w:sz w:val="24"/>
          <w:szCs w:val="24"/>
        </w:rPr>
      </w:pPr>
      <w:r w:rsidRPr="00E96E51">
        <w:rPr>
          <w:rFonts w:ascii="Times New Roman" w:hAnsi="Times New Roman" w:cs="Times New Roman"/>
          <w:i/>
          <w:sz w:val="24"/>
          <w:szCs w:val="24"/>
        </w:rPr>
        <w:t>ε</w:t>
      </w:r>
      <w:r w:rsidRPr="00E96E51">
        <w:rPr>
          <w:rFonts w:ascii="Times New Roman" w:hAnsi="Times New Roman" w:cs="Times New Roman"/>
          <w:sz w:val="24"/>
          <w:szCs w:val="24"/>
        </w:rPr>
        <w:t xml:space="preserve">-greedy policy is added to avoid the exploration-exploitation dilemma as shown in Eq. (3). Even if the agent chooses the non-optimal action, it can still learn to use it. Therefore, the agent must explore other actions for optimizing its policy. However, it should not always explore other actions as it may exploit the policy that can be optimal at any time. </w:t>
      </w:r>
    </w:p>
    <w:p w14:paraId="22E2C8C1" w14:textId="77777777" w:rsidR="00961B87" w:rsidRPr="00E96E51" w:rsidRDefault="00961B87" w:rsidP="00961B87">
      <w:pPr>
        <w:pStyle w:val="MTDisplayEquation"/>
        <w:spacing w:line="276" w:lineRule="auto"/>
      </w:pPr>
      <w:r w:rsidRPr="00E96E51">
        <w:tab/>
      </w:r>
      <w:r w:rsidRPr="00E96E51">
        <w:rPr>
          <w:position w:val="-30"/>
        </w:rPr>
        <w:object w:dxaOrig="4840" w:dyaOrig="720" w14:anchorId="476B44B4">
          <v:shape id="_x0000_i1027" type="#_x0000_t75" style="width:242pt;height:37pt" o:ole="">
            <v:imagedata r:id="rId14" o:title=""/>
          </v:shape>
          <o:OLEObject Type="Embed" ProgID="Equation.DSMT4" ShapeID="_x0000_i1027" DrawAspect="Content" ObjectID="_1784086176" r:id="rId15"/>
        </w:object>
      </w:r>
      <w:r w:rsidRPr="00E96E51">
        <w:tab/>
        <w:t>(3)</w:t>
      </w:r>
    </w:p>
    <w:p w14:paraId="713C6482" w14:textId="77777777" w:rsidR="00961B87" w:rsidRPr="00E96E51" w:rsidRDefault="00961B87" w:rsidP="00961B87">
      <w:pPr>
        <w:spacing w:line="276" w:lineRule="auto"/>
        <w:jc w:val="both"/>
        <w:rPr>
          <w:rFonts w:ascii="Times New Roman" w:hAnsi="Times New Roman" w:cs="Times New Roman"/>
          <w:sz w:val="24"/>
          <w:szCs w:val="24"/>
        </w:rPr>
      </w:pPr>
      <w:r w:rsidRPr="00E96E51">
        <w:rPr>
          <w:rFonts w:ascii="Times New Roman" w:hAnsi="Times New Roman" w:cs="Times New Roman"/>
          <w:sz w:val="24"/>
          <w:szCs w:val="24"/>
        </w:rPr>
        <w:t xml:space="preserve">where, </w:t>
      </w:r>
      <w:r w:rsidRPr="00E96E51">
        <w:rPr>
          <w:rFonts w:ascii="Times New Roman" w:eastAsiaTheme="minorHAnsi" w:hAnsi="Times New Roman" w:cs="Times New Roman"/>
          <w:i/>
          <w:sz w:val="24"/>
          <w:szCs w:val="24"/>
        </w:rPr>
        <w:t>ε</w:t>
      </w:r>
      <w:r w:rsidRPr="00E96E51">
        <w:rPr>
          <w:rFonts w:ascii="Times New Roman" w:hAnsi="Times New Roman" w:cs="Times New Roman"/>
          <w:sz w:val="24"/>
          <w:szCs w:val="24"/>
        </w:rPr>
        <w:t xml:space="preserve"> is 0.8 at first and then decreased to 0.01 constantly.</w:t>
      </w:r>
    </w:p>
    <w:p w14:paraId="34E8CB9C" w14:textId="77777777" w:rsidR="00961B87" w:rsidRDefault="00961B87" w:rsidP="00961B87">
      <w:pPr>
        <w:spacing w:line="276" w:lineRule="auto"/>
        <w:ind w:firstLineChars="200" w:firstLine="480"/>
        <w:jc w:val="both"/>
        <w:rPr>
          <w:rFonts w:ascii="Times New Roman" w:hAnsi="Times New Roman" w:cs="Times New Roman"/>
          <w:sz w:val="24"/>
          <w:szCs w:val="24"/>
        </w:rPr>
      </w:pPr>
      <w:r w:rsidRPr="00E96E51">
        <w:rPr>
          <w:rFonts w:ascii="Times New Roman" w:hAnsi="Times New Roman" w:cs="Times New Roman"/>
          <w:sz w:val="24"/>
          <w:szCs w:val="24"/>
        </w:rPr>
        <w:t>The procedure of using DQN algorithm can be seen in Fig. 2.</w:t>
      </w:r>
    </w:p>
    <w:p w14:paraId="401B7170" w14:textId="77777777" w:rsidR="00E32C87" w:rsidRDefault="00E32C87" w:rsidP="00E32C87">
      <w:pPr>
        <w:spacing w:line="276" w:lineRule="auto"/>
        <w:jc w:val="both"/>
        <w:rPr>
          <w:rFonts w:ascii="Times New Roman" w:hAnsi="Times New Roman" w:cs="Times New Roman"/>
          <w:sz w:val="24"/>
          <w:szCs w:val="24"/>
        </w:rPr>
      </w:pPr>
    </w:p>
    <w:p w14:paraId="649BE91F" w14:textId="77777777" w:rsidR="00E32C87" w:rsidRPr="00E96E51" w:rsidRDefault="00E32C87" w:rsidP="00E32C87">
      <w:pPr>
        <w:spacing w:line="276" w:lineRule="auto"/>
        <w:jc w:val="both"/>
        <w:outlineLvl w:val="0"/>
        <w:rPr>
          <w:rFonts w:ascii="Times New Roman" w:hAnsi="Times New Roman" w:cs="Times New Roman"/>
          <w:b/>
          <w:sz w:val="24"/>
          <w:szCs w:val="24"/>
        </w:rPr>
      </w:pPr>
      <w:r w:rsidRPr="00E96E51">
        <w:rPr>
          <w:rFonts w:ascii="Times New Roman" w:hAnsi="Times New Roman" w:cs="Times New Roman"/>
          <w:b/>
          <w:sz w:val="24"/>
          <w:szCs w:val="24"/>
        </w:rPr>
        <w:t>2. RL Environment</w:t>
      </w:r>
    </w:p>
    <w:p w14:paraId="4C4B436C" w14:textId="77777777" w:rsidR="00E32C87" w:rsidRPr="00E96E51" w:rsidRDefault="00E32C87" w:rsidP="00E32C87">
      <w:pPr>
        <w:spacing w:line="276" w:lineRule="auto"/>
        <w:ind w:firstLineChars="200" w:firstLine="480"/>
        <w:jc w:val="both"/>
        <w:rPr>
          <w:rFonts w:ascii="Times New Roman" w:hAnsi="Times New Roman" w:cs="Times New Roman"/>
          <w:sz w:val="24"/>
          <w:szCs w:val="24"/>
        </w:rPr>
      </w:pPr>
      <w:r w:rsidRPr="00624AF4">
        <w:rPr>
          <w:rFonts w:ascii="Times New Roman" w:hAnsi="Times New Roman" w:cs="Times New Roman"/>
          <w:sz w:val="24"/>
          <w:szCs w:val="24"/>
        </w:rPr>
        <w:t xml:space="preserve">The Test Bench comprises three components designed to simulate the pipeline system environment and generate numerical data for interaction with the RL system. First, the relationship between </w:t>
      </w:r>
      <w:r>
        <w:rPr>
          <w:rFonts w:ascii="Times New Roman" w:hAnsi="Times New Roman" w:cs="Times New Roman"/>
          <w:sz w:val="24"/>
          <w:szCs w:val="24"/>
        </w:rPr>
        <w:t xml:space="preserve">soil </w:t>
      </w:r>
      <w:r w:rsidRPr="00624AF4">
        <w:rPr>
          <w:rFonts w:ascii="Times New Roman" w:hAnsi="Times New Roman" w:cs="Times New Roman"/>
          <w:sz w:val="24"/>
          <w:szCs w:val="24"/>
        </w:rPr>
        <w:t>environmental parameters and corrosion depth and length will be identified. Next, a corrosion growth model will be developed using a Bayesian neural network (BNN), based on our previous work. Finally, a reliability model will be established to calculate the failure probability of the pipeline and assess th</w:t>
      </w:r>
      <w:r>
        <w:rPr>
          <w:rFonts w:ascii="Times New Roman" w:hAnsi="Times New Roman" w:cs="Times New Roman"/>
          <w:sz w:val="24"/>
          <w:szCs w:val="24"/>
        </w:rPr>
        <w:t>e status of the pipeline system</w:t>
      </w:r>
      <w:r w:rsidRPr="00E96E51">
        <w:rPr>
          <w:rFonts w:ascii="Times New Roman" w:hAnsi="Times New Roman" w:cs="Times New Roman"/>
          <w:sz w:val="24"/>
          <w:szCs w:val="24"/>
        </w:rPr>
        <w:t xml:space="preserve">. </w:t>
      </w:r>
    </w:p>
    <w:p w14:paraId="7E66550E" w14:textId="77777777" w:rsidR="00E32C87" w:rsidRPr="00F33C65" w:rsidRDefault="00E32C87" w:rsidP="00E32C87">
      <w:pPr>
        <w:spacing w:line="276" w:lineRule="auto"/>
        <w:jc w:val="both"/>
        <w:outlineLvl w:val="1"/>
        <w:rPr>
          <w:rFonts w:ascii="Times New Roman" w:hAnsi="Times New Roman" w:cs="Times New Roman"/>
          <w:i/>
          <w:sz w:val="24"/>
          <w:szCs w:val="24"/>
        </w:rPr>
      </w:pPr>
      <w:r>
        <w:rPr>
          <w:rFonts w:ascii="Times New Roman" w:hAnsi="Times New Roman" w:cs="Times New Roman"/>
          <w:i/>
          <w:sz w:val="24"/>
          <w:szCs w:val="24"/>
        </w:rPr>
        <w:t>3.1</w:t>
      </w:r>
      <w:r w:rsidRPr="00F33C65">
        <w:rPr>
          <w:rFonts w:ascii="Times New Roman" w:hAnsi="Times New Roman" w:cs="Times New Roman"/>
          <w:i/>
          <w:sz w:val="24"/>
          <w:szCs w:val="24"/>
        </w:rPr>
        <w:t xml:space="preserve"> C</w:t>
      </w:r>
      <w:r>
        <w:rPr>
          <w:rFonts w:ascii="Times New Roman" w:hAnsi="Times New Roman" w:cs="Times New Roman"/>
          <w:i/>
          <w:sz w:val="24"/>
          <w:szCs w:val="24"/>
        </w:rPr>
        <w:t>orrosion growth model</w:t>
      </w:r>
      <w:r w:rsidRPr="00F33C65">
        <w:rPr>
          <w:rFonts w:ascii="Times New Roman" w:hAnsi="Times New Roman" w:cs="Times New Roman"/>
          <w:i/>
          <w:sz w:val="24"/>
          <w:szCs w:val="24"/>
        </w:rPr>
        <w:t xml:space="preserve"> </w:t>
      </w:r>
    </w:p>
    <w:p w14:paraId="36D9FD96" w14:textId="77777777" w:rsidR="00E32C87" w:rsidRDefault="00E32C87" w:rsidP="00E32C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 established in our previous work, the corrosion growth model is based on Bayesian neural network (BNN). </w:t>
      </w:r>
      <w:r w:rsidRPr="00D64154">
        <w:rPr>
          <w:rFonts w:ascii="Times New Roman" w:hAnsi="Times New Roman" w:cs="Times New Roman"/>
          <w:sz w:val="24"/>
          <w:szCs w:val="24"/>
        </w:rPr>
        <w:t>Unlike traditional models that learn fixed parameters, BNN</w:t>
      </w:r>
      <w:r>
        <w:rPr>
          <w:rFonts w:ascii="Times New Roman" w:hAnsi="Times New Roman" w:cs="Times New Roman"/>
          <w:sz w:val="24"/>
          <w:szCs w:val="24"/>
        </w:rPr>
        <w:t xml:space="preserve"> model</w:t>
      </w:r>
      <w:r w:rsidRPr="00D64154">
        <w:rPr>
          <w:rFonts w:ascii="Times New Roman" w:hAnsi="Times New Roman" w:cs="Times New Roman"/>
          <w:sz w:val="24"/>
          <w:szCs w:val="24"/>
        </w:rPr>
        <w:t xml:space="preserve"> calculates the conditional distribution of weights given the training data. This distribution, known as the posterior distribution</w:t>
      </w:r>
      <w:r w:rsidRPr="00F57F8F">
        <w:rPr>
          <w:rFonts w:ascii="Times New Roman" w:hAnsi="Times New Roman" w:cs="Times New Roman"/>
          <w:sz w:val="24"/>
          <w:szCs w:val="24"/>
        </w:rPr>
        <w:t>, as defined in Eq. (</w:t>
      </w:r>
      <w:r>
        <w:rPr>
          <w:rFonts w:ascii="Times New Roman" w:hAnsi="Times New Roman" w:cs="Times New Roman"/>
          <w:sz w:val="24"/>
          <w:szCs w:val="24"/>
        </w:rPr>
        <w:t>4</w:t>
      </w:r>
      <w:r w:rsidRPr="00F57F8F">
        <w:rPr>
          <w:rFonts w:ascii="Times New Roman" w:hAnsi="Times New Roman" w:cs="Times New Roman"/>
          <w:sz w:val="24"/>
          <w:szCs w:val="24"/>
        </w:rPr>
        <w:t>)</w:t>
      </w:r>
      <w:r>
        <w:rPr>
          <w:rFonts w:ascii="Times New Roman" w:hAnsi="Times New Roman" w:cs="Times New Roman"/>
          <w:sz w:val="24"/>
          <w:szCs w:val="24"/>
        </w:rPr>
        <w:t>.</w:t>
      </w:r>
    </w:p>
    <w:p w14:paraId="63E234F0" w14:textId="77777777" w:rsidR="00E32C87" w:rsidRDefault="00E32C87" w:rsidP="00E32C87">
      <w:pPr>
        <w:pStyle w:val="MTDisplayEquation"/>
        <w:spacing w:line="276" w:lineRule="auto"/>
      </w:pPr>
      <w:r>
        <w:tab/>
      </w:r>
      <w:r w:rsidRPr="0011639D">
        <w:rPr>
          <w:position w:val="-40"/>
        </w:rPr>
        <w:object w:dxaOrig="5660" w:dyaOrig="820" w14:anchorId="1B1AC1F7">
          <v:shape id="_x0000_i1028" type="#_x0000_t75" style="width:282.5pt;height:40.5pt" o:ole="">
            <v:imagedata r:id="rId16" o:title=""/>
          </v:shape>
          <o:OLEObject Type="Embed" ProgID="Equation.DSMT4" ShapeID="_x0000_i1028" DrawAspect="Content" ObjectID="_1784086177" r:id="rId17"/>
        </w:object>
      </w:r>
      <w:r>
        <w:tab/>
        <w:t>(4)</w:t>
      </w:r>
    </w:p>
    <w:p w14:paraId="7815C608" w14:textId="77777777" w:rsidR="00E32C87" w:rsidRPr="00F57F8F" w:rsidRDefault="00E32C87" w:rsidP="00E32C87">
      <w:pPr>
        <w:snapToGrid w:val="0"/>
        <w:spacing w:line="276" w:lineRule="auto"/>
        <w:jc w:val="both"/>
        <w:rPr>
          <w:rFonts w:ascii="Times New Roman" w:hAnsi="Times New Roman" w:cs="Times New Roman"/>
          <w:sz w:val="24"/>
          <w:szCs w:val="24"/>
        </w:rPr>
      </w:pPr>
      <w:r w:rsidRPr="00F57F8F">
        <w:rPr>
          <w:rFonts w:ascii="Times New Roman" w:hAnsi="Times New Roman" w:cs="Times New Roman"/>
          <w:sz w:val="24"/>
          <w:szCs w:val="24"/>
        </w:rPr>
        <w:t xml:space="preserve">where, </w:t>
      </w:r>
      <w:r w:rsidRPr="00F57F8F">
        <w:rPr>
          <w:rFonts w:ascii="Times New Roman" w:hAnsi="Times New Roman" w:cs="Times New Roman"/>
          <w:i/>
          <w:sz w:val="24"/>
          <w:szCs w:val="24"/>
        </w:rPr>
        <w:t>w</w:t>
      </w:r>
      <w:r w:rsidRPr="00F57F8F">
        <w:rPr>
          <w:rFonts w:ascii="Times New Roman" w:hAnsi="Times New Roman" w:cs="Times New Roman"/>
          <w:sz w:val="24"/>
          <w:szCs w:val="24"/>
        </w:rPr>
        <w:t xml:space="preserve"> represents all the weights and biases; </w:t>
      </w:r>
      <w:r w:rsidRPr="00F57F8F">
        <w:rPr>
          <w:rFonts w:ascii="Times New Roman" w:hAnsi="Times New Roman" w:cs="Times New Roman"/>
          <w:i/>
          <w:iCs/>
          <w:sz w:val="24"/>
          <w:szCs w:val="24"/>
        </w:rPr>
        <w:t>D</w:t>
      </w:r>
      <w:r w:rsidRPr="00F57F8F">
        <w:rPr>
          <w:rFonts w:ascii="Times New Roman" w:hAnsi="Times New Roman" w:cs="Times New Roman"/>
          <w:sz w:val="24"/>
          <w:szCs w:val="24"/>
          <w:vertAlign w:val="subscript"/>
        </w:rPr>
        <w:t>train</w:t>
      </w:r>
      <w:r w:rsidRPr="00F57F8F">
        <w:rPr>
          <w:rFonts w:ascii="Times New Roman" w:hAnsi="Times New Roman" w:cs="Times New Roman"/>
          <w:sz w:val="24"/>
          <w:szCs w:val="24"/>
        </w:rPr>
        <w:t xml:space="preserve"> refers to the training data; </w:t>
      </w:r>
      <w:r w:rsidRPr="00F57F8F">
        <w:rPr>
          <w:rFonts w:ascii="Times New Roman" w:hAnsi="Times New Roman" w:cs="Times New Roman"/>
          <w:i/>
          <w:iCs/>
          <w:sz w:val="24"/>
          <w:szCs w:val="24"/>
        </w:rPr>
        <w:t>P</w:t>
      </w:r>
      <w:r w:rsidRPr="00F57F8F">
        <w:rPr>
          <w:rFonts w:ascii="Times New Roman" w:hAnsi="Times New Roman" w:cs="Times New Roman"/>
          <w:sz w:val="24"/>
          <w:szCs w:val="24"/>
        </w:rPr>
        <w:t>(</w:t>
      </w:r>
      <w:r w:rsidRPr="00F57F8F">
        <w:rPr>
          <w:rFonts w:ascii="Times New Roman" w:hAnsi="Times New Roman" w:cs="Times New Roman"/>
          <w:i/>
          <w:iCs/>
          <w:sz w:val="24"/>
          <w:szCs w:val="24"/>
        </w:rPr>
        <w:t>w</w:t>
      </w:r>
      <w:r w:rsidRPr="00F57F8F">
        <w:rPr>
          <w:rFonts w:ascii="Times New Roman" w:hAnsi="Times New Roman" w:cs="Times New Roman"/>
          <w:sz w:val="24"/>
          <w:szCs w:val="24"/>
        </w:rPr>
        <w:t xml:space="preserve">) symbolizes the prior distribution; </w:t>
      </w:r>
      <w:r w:rsidRPr="00F57F8F">
        <w:rPr>
          <w:rFonts w:ascii="Times New Roman" w:hAnsi="Times New Roman" w:cs="Times New Roman"/>
          <w:i/>
          <w:iCs/>
          <w:sz w:val="24"/>
          <w:szCs w:val="24"/>
        </w:rPr>
        <w:t>P</w:t>
      </w:r>
      <w:r w:rsidRPr="00F57F8F">
        <w:rPr>
          <w:rFonts w:ascii="Times New Roman" w:hAnsi="Times New Roman" w:cs="Times New Roman"/>
          <w:sz w:val="24"/>
          <w:szCs w:val="24"/>
        </w:rPr>
        <w:t>(</w:t>
      </w:r>
      <w:proofErr w:type="spellStart"/>
      <w:r w:rsidRPr="00F57F8F">
        <w:rPr>
          <w:rFonts w:ascii="Times New Roman" w:hAnsi="Times New Roman" w:cs="Times New Roman"/>
          <w:i/>
          <w:iCs/>
          <w:sz w:val="24"/>
          <w:szCs w:val="24"/>
        </w:rPr>
        <w:t>D</w:t>
      </w:r>
      <w:r w:rsidRPr="00F57F8F">
        <w:rPr>
          <w:rFonts w:ascii="Times New Roman" w:hAnsi="Times New Roman" w:cs="Times New Roman"/>
          <w:i/>
          <w:iCs/>
          <w:sz w:val="24"/>
          <w:szCs w:val="24"/>
          <w:vertAlign w:val="subscript"/>
        </w:rPr>
        <w:t>train</w:t>
      </w:r>
      <w:r w:rsidRPr="00F57F8F">
        <w:rPr>
          <w:rFonts w:ascii="Times New Roman" w:hAnsi="Times New Roman" w:cs="Times New Roman"/>
          <w:sz w:val="24"/>
          <w:szCs w:val="24"/>
        </w:rPr>
        <w:t>|</w:t>
      </w:r>
      <w:r w:rsidRPr="00F57F8F">
        <w:rPr>
          <w:rFonts w:ascii="Times New Roman" w:hAnsi="Times New Roman" w:cs="Times New Roman"/>
          <w:i/>
          <w:iCs/>
          <w:sz w:val="24"/>
          <w:szCs w:val="24"/>
        </w:rPr>
        <w:t>w</w:t>
      </w:r>
      <w:proofErr w:type="spellEnd"/>
      <w:r w:rsidRPr="00F57F8F">
        <w:rPr>
          <w:rFonts w:ascii="Times New Roman" w:hAnsi="Times New Roman" w:cs="Times New Roman"/>
          <w:sz w:val="24"/>
          <w:szCs w:val="24"/>
        </w:rPr>
        <w:t xml:space="preserve">) represents the likelihood; </w:t>
      </w:r>
      <w:r w:rsidRPr="00F57F8F">
        <w:rPr>
          <w:rFonts w:ascii="Times New Roman" w:hAnsi="Times New Roman" w:cs="Times New Roman"/>
          <w:i/>
          <w:sz w:val="24"/>
          <w:szCs w:val="24"/>
        </w:rPr>
        <w:t>P</w:t>
      </w:r>
      <w:r w:rsidRPr="00F57F8F">
        <w:rPr>
          <w:rFonts w:ascii="Times New Roman" w:hAnsi="Times New Roman" w:cs="Times New Roman"/>
          <w:sz w:val="24"/>
          <w:szCs w:val="24"/>
        </w:rPr>
        <w:t>(</w:t>
      </w:r>
      <w:r w:rsidRPr="00F57F8F">
        <w:rPr>
          <w:rFonts w:ascii="Times New Roman" w:hAnsi="Times New Roman" w:cs="Times New Roman"/>
          <w:i/>
          <w:sz w:val="24"/>
          <w:szCs w:val="24"/>
        </w:rPr>
        <w:t>D</w:t>
      </w:r>
      <w:r w:rsidRPr="00F57F8F">
        <w:rPr>
          <w:rFonts w:ascii="Times New Roman" w:hAnsi="Times New Roman" w:cs="Times New Roman"/>
          <w:i/>
          <w:sz w:val="24"/>
          <w:szCs w:val="24"/>
          <w:vertAlign w:val="subscript"/>
        </w:rPr>
        <w:t>train</w:t>
      </w:r>
      <w:r w:rsidRPr="00F57F8F">
        <w:rPr>
          <w:rFonts w:ascii="Times New Roman" w:hAnsi="Times New Roman" w:cs="Times New Roman"/>
          <w:sz w:val="24"/>
          <w:szCs w:val="24"/>
        </w:rPr>
        <w:t>) is the evidence.</w:t>
      </w:r>
    </w:p>
    <w:p w14:paraId="765B21DB" w14:textId="77777777" w:rsidR="00E32C87" w:rsidRDefault="00E32C87" w:rsidP="00E32C87">
      <w:pPr>
        <w:spacing w:line="276"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Then, </w:t>
      </w:r>
      <w:proofErr w:type="spellStart"/>
      <w:r w:rsidRPr="00CA1499">
        <w:rPr>
          <w:rFonts w:ascii="Times New Roman" w:hAnsi="Times New Roman" w:cs="Times New Roman"/>
          <w:sz w:val="24"/>
          <w:szCs w:val="24"/>
        </w:rPr>
        <w:t>Kullback-Leibler</w:t>
      </w:r>
      <w:proofErr w:type="spellEnd"/>
      <w:r w:rsidRPr="00CA1499">
        <w:rPr>
          <w:rFonts w:ascii="Times New Roman" w:hAnsi="Times New Roman" w:cs="Times New Roman"/>
          <w:sz w:val="24"/>
          <w:szCs w:val="24"/>
        </w:rPr>
        <w:t xml:space="preserve"> (KL) divergence </w:t>
      </w:r>
      <w:r>
        <w:rPr>
          <w:rFonts w:ascii="Times New Roman" w:hAnsi="Times New Roman" w:cs="Times New Roman"/>
          <w:sz w:val="24"/>
          <w:szCs w:val="24"/>
        </w:rPr>
        <w:t>will be used to</w:t>
      </w:r>
      <w:r w:rsidRPr="00CA1499">
        <w:rPr>
          <w:rFonts w:ascii="Times New Roman" w:hAnsi="Times New Roman" w:cs="Times New Roman"/>
          <w:sz w:val="24"/>
          <w:szCs w:val="24"/>
        </w:rPr>
        <w:t xml:space="preserve"> measure the similarity between the true posterior distribution and the proposed distribution, as expressed in Eq. (</w:t>
      </w:r>
      <w:r>
        <w:rPr>
          <w:rFonts w:ascii="Times New Roman" w:hAnsi="Times New Roman" w:cs="Times New Roman"/>
          <w:sz w:val="24"/>
          <w:szCs w:val="24"/>
        </w:rPr>
        <w:t>5</w:t>
      </w:r>
      <w:r w:rsidRPr="00CA1499">
        <w:rPr>
          <w:rFonts w:ascii="Times New Roman" w:hAnsi="Times New Roman" w:cs="Times New Roman"/>
          <w:sz w:val="24"/>
          <w:szCs w:val="24"/>
        </w:rPr>
        <w:t>)</w:t>
      </w:r>
      <w:r>
        <w:rPr>
          <w:rFonts w:ascii="Times New Roman" w:hAnsi="Times New Roman" w:cs="Times New Roman"/>
          <w:sz w:val="24"/>
          <w:szCs w:val="24"/>
        </w:rPr>
        <w:t>.</w:t>
      </w:r>
    </w:p>
    <w:p w14:paraId="212EBFA1" w14:textId="77777777" w:rsidR="00E32C87" w:rsidRDefault="00E32C87" w:rsidP="00E32C87">
      <w:pPr>
        <w:pStyle w:val="MTDisplayEquation"/>
        <w:spacing w:line="276" w:lineRule="auto"/>
      </w:pPr>
      <w:r>
        <w:lastRenderedPageBreak/>
        <w:tab/>
      </w:r>
      <w:r w:rsidRPr="004A5334">
        <w:rPr>
          <w:position w:val="-32"/>
        </w:rPr>
        <w:object w:dxaOrig="6060" w:dyaOrig="740" w14:anchorId="6C8FD2EE">
          <v:shape id="_x0000_i1029" type="#_x0000_t75" style="width:302.5pt;height:37.5pt" o:ole="">
            <v:imagedata r:id="rId18" o:title=""/>
          </v:shape>
          <o:OLEObject Type="Embed" ProgID="Equation.DSMT4" ShapeID="_x0000_i1029" DrawAspect="Content" ObjectID="_1784086178" r:id="rId19"/>
        </w:object>
      </w:r>
      <w:r>
        <w:tab/>
        <w:t>(5)</w:t>
      </w:r>
    </w:p>
    <w:p w14:paraId="197A3AB7" w14:textId="77777777" w:rsidR="00E32C87" w:rsidRPr="008C7277" w:rsidRDefault="00E32C87" w:rsidP="00E32C87">
      <w:pPr>
        <w:snapToGrid w:val="0"/>
        <w:spacing w:line="276" w:lineRule="auto"/>
        <w:jc w:val="both"/>
        <w:rPr>
          <w:rFonts w:ascii="Times New Roman" w:hAnsi="Times New Roman" w:cs="Times New Roman"/>
          <w:sz w:val="24"/>
          <w:szCs w:val="24"/>
        </w:rPr>
      </w:pPr>
      <w:r w:rsidRPr="008C7277">
        <w:rPr>
          <w:rFonts w:ascii="Times New Roman" w:hAnsi="Times New Roman" w:cs="Times New Roman"/>
          <w:sz w:val="24"/>
          <w:szCs w:val="24"/>
        </w:rPr>
        <w:t>where, E</w:t>
      </w:r>
      <w:r w:rsidRPr="008C7277">
        <w:rPr>
          <w:rFonts w:ascii="Times New Roman" w:hAnsi="Times New Roman" w:cs="Times New Roman"/>
          <w:sz w:val="24"/>
          <w:szCs w:val="24"/>
          <w:vertAlign w:val="subscript"/>
        </w:rPr>
        <w:t>q</w:t>
      </w:r>
      <w:r w:rsidRPr="008C7277">
        <w:rPr>
          <w:rFonts w:ascii="Times New Roman" w:hAnsi="Times New Roman" w:cs="Times New Roman"/>
          <w:sz w:val="24"/>
          <w:szCs w:val="24"/>
        </w:rPr>
        <w:t xml:space="preserve">[] is the expectation of distribution </w:t>
      </w:r>
      <w:r w:rsidRPr="008C7277">
        <w:rPr>
          <w:rFonts w:ascii="Times New Roman" w:hAnsi="Times New Roman" w:cs="Times New Roman"/>
          <w:i/>
          <w:sz w:val="24"/>
          <w:szCs w:val="24"/>
        </w:rPr>
        <w:t>q</w:t>
      </w:r>
      <w:r w:rsidRPr="008C7277">
        <w:rPr>
          <w:rFonts w:ascii="Times New Roman" w:hAnsi="Times New Roman" w:cs="Times New Roman"/>
          <w:sz w:val="24"/>
          <w:szCs w:val="24"/>
        </w:rPr>
        <w:t>; ln represents natural logarithm;</w:t>
      </w:r>
      <w:r w:rsidRPr="008C7277">
        <w:rPr>
          <w:rFonts w:ascii="Times New Roman" w:hAnsi="Times New Roman" w:cs="Times New Roman"/>
          <w:i/>
          <w:sz w:val="24"/>
          <w:szCs w:val="24"/>
        </w:rPr>
        <w:t xml:space="preserve"> q</w:t>
      </w:r>
      <w:r w:rsidRPr="008C7277">
        <w:rPr>
          <w:rFonts w:ascii="Times New Roman" w:hAnsi="Times New Roman" w:cs="Times New Roman"/>
          <w:sz w:val="24"/>
          <w:szCs w:val="24"/>
        </w:rPr>
        <w:t>(</w:t>
      </w:r>
      <w:r w:rsidRPr="008C7277">
        <w:rPr>
          <w:rFonts w:ascii="Times New Roman" w:hAnsi="Times New Roman" w:cs="Times New Roman"/>
          <w:i/>
          <w:sz w:val="24"/>
          <w:szCs w:val="24"/>
        </w:rPr>
        <w:t>w</w:t>
      </w:r>
      <w:r w:rsidRPr="008C7277">
        <w:rPr>
          <w:rFonts w:ascii="Times New Roman" w:hAnsi="Times New Roman" w:cs="Times New Roman"/>
          <w:sz w:val="24"/>
          <w:szCs w:val="24"/>
        </w:rPr>
        <w:t>)</w:t>
      </w:r>
      <w:r w:rsidRPr="008C7277">
        <w:rPr>
          <w:rFonts w:ascii="Times New Roman" w:hAnsi="Times New Roman" w:cs="Times New Roman"/>
          <w:i/>
          <w:sz w:val="24"/>
          <w:szCs w:val="24"/>
        </w:rPr>
        <w:t xml:space="preserve"> </w:t>
      </w:r>
      <w:r w:rsidRPr="008C7277">
        <w:rPr>
          <w:rFonts w:ascii="Times New Roman" w:hAnsi="Times New Roman" w:cs="Times New Roman"/>
          <w:sz w:val="24"/>
          <w:szCs w:val="24"/>
        </w:rPr>
        <w:t>is the proposed distribution;</w:t>
      </w:r>
      <w:r w:rsidRPr="008C7277">
        <w:rPr>
          <w:rFonts w:ascii="Times New Roman" w:hAnsi="Times New Roman" w:cs="Times New Roman"/>
          <w:i/>
          <w:sz w:val="24"/>
          <w:szCs w:val="24"/>
        </w:rPr>
        <w:t xml:space="preserve"> P</w:t>
      </w:r>
      <w:r w:rsidRPr="008C7277">
        <w:rPr>
          <w:rFonts w:ascii="Times New Roman" w:hAnsi="Times New Roman" w:cs="Times New Roman"/>
          <w:sz w:val="24"/>
          <w:szCs w:val="24"/>
        </w:rPr>
        <w:t>(</w:t>
      </w:r>
      <w:proofErr w:type="spellStart"/>
      <w:r w:rsidRPr="008C7277">
        <w:rPr>
          <w:rFonts w:ascii="Times New Roman" w:hAnsi="Times New Roman" w:cs="Times New Roman"/>
          <w:i/>
          <w:sz w:val="24"/>
          <w:szCs w:val="24"/>
        </w:rPr>
        <w:t>w|D</w:t>
      </w:r>
      <w:proofErr w:type="spellEnd"/>
      <w:r w:rsidRPr="008C7277">
        <w:rPr>
          <w:rFonts w:ascii="Times New Roman" w:hAnsi="Times New Roman" w:cs="Times New Roman"/>
          <w:sz w:val="24"/>
          <w:szCs w:val="24"/>
        </w:rPr>
        <w:t>) is the actual posterior distribution.</w:t>
      </w:r>
    </w:p>
    <w:p w14:paraId="42037E8D" w14:textId="77777777" w:rsidR="00E32C87" w:rsidRPr="00E96E51" w:rsidRDefault="00E32C87" w:rsidP="00E32C87">
      <w:pPr>
        <w:spacing w:line="276" w:lineRule="auto"/>
        <w:jc w:val="both"/>
        <w:rPr>
          <w:rFonts w:ascii="Times New Roman" w:hAnsi="Times New Roman" w:cs="Times New Roman"/>
          <w:sz w:val="24"/>
          <w:szCs w:val="24"/>
        </w:rPr>
      </w:pPr>
    </w:p>
    <w:p w14:paraId="61D7E73A" w14:textId="77777777" w:rsidR="00961B87" w:rsidRPr="00E96E51" w:rsidRDefault="00961B87" w:rsidP="00961B87">
      <w:pPr>
        <w:spacing w:line="276" w:lineRule="auto"/>
        <w:jc w:val="both"/>
        <w:rPr>
          <w:rFonts w:ascii="Times New Roman" w:hAnsi="Times New Roman" w:cs="Times New Roman"/>
          <w:sz w:val="24"/>
          <w:szCs w:val="24"/>
        </w:rPr>
      </w:pPr>
      <w:r w:rsidRPr="00E96E51">
        <w:rPr>
          <w:rFonts w:ascii="Times New Roman" w:hAnsi="Times New Roman" w:cs="Times New Roman"/>
          <w:noProof/>
        </w:rPr>
        <w:drawing>
          <wp:inline distT="0" distB="0" distL="0" distR="0" wp14:anchorId="50F856C9" wp14:editId="0FDCAE8D">
            <wp:extent cx="6005849" cy="6885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19531" cy="6901516"/>
                    </a:xfrm>
                    <a:prstGeom prst="rect">
                      <a:avLst/>
                    </a:prstGeom>
                    <a:noFill/>
                    <a:ln>
                      <a:noFill/>
                    </a:ln>
                  </pic:spPr>
                </pic:pic>
              </a:graphicData>
            </a:graphic>
          </wp:inline>
        </w:drawing>
      </w:r>
    </w:p>
    <w:p w14:paraId="32CE87D1" w14:textId="77777777" w:rsidR="00961B87" w:rsidRDefault="00961B87" w:rsidP="001B08B9">
      <w:pPr>
        <w:spacing w:line="276" w:lineRule="auto"/>
        <w:jc w:val="center"/>
        <w:rPr>
          <w:rFonts w:ascii="Times New Roman" w:hAnsi="Times New Roman" w:cs="Times New Roman"/>
          <w:sz w:val="24"/>
          <w:szCs w:val="24"/>
        </w:rPr>
      </w:pPr>
      <w:r w:rsidRPr="00E96E51">
        <w:rPr>
          <w:rFonts w:ascii="Times New Roman" w:hAnsi="Times New Roman" w:cs="Times New Roman"/>
          <w:b/>
          <w:sz w:val="24"/>
          <w:szCs w:val="24"/>
        </w:rPr>
        <w:lastRenderedPageBreak/>
        <w:t>Fig. 2</w:t>
      </w:r>
      <w:r w:rsidRPr="00E96E51">
        <w:rPr>
          <w:rFonts w:ascii="Times New Roman" w:hAnsi="Times New Roman" w:cs="Times New Roman"/>
          <w:sz w:val="24"/>
          <w:szCs w:val="24"/>
        </w:rPr>
        <w:t xml:space="preserve"> The flowchart of using DQN for pipeline maintenance.</w:t>
      </w:r>
    </w:p>
    <w:p w14:paraId="0487F00B" w14:textId="77777777" w:rsidR="00961B87" w:rsidRDefault="00961B87" w:rsidP="00961B87">
      <w:pPr>
        <w:spacing w:line="276" w:lineRule="auto"/>
        <w:jc w:val="both"/>
        <w:outlineLvl w:val="1"/>
        <w:rPr>
          <w:rFonts w:ascii="Times New Roman" w:hAnsi="Times New Roman" w:cs="Times New Roman"/>
          <w:sz w:val="24"/>
          <w:szCs w:val="24"/>
        </w:rPr>
      </w:pPr>
      <w:r>
        <w:rPr>
          <w:rFonts w:ascii="Times New Roman" w:hAnsi="Times New Roman" w:cs="Times New Roman"/>
          <w:i/>
          <w:sz w:val="24"/>
          <w:szCs w:val="24"/>
        </w:rPr>
        <w:t>3.2</w:t>
      </w:r>
      <w:r w:rsidRPr="00F33C65">
        <w:rPr>
          <w:rFonts w:ascii="Times New Roman" w:hAnsi="Times New Roman" w:cs="Times New Roman"/>
          <w:i/>
          <w:sz w:val="24"/>
          <w:szCs w:val="24"/>
        </w:rPr>
        <w:t xml:space="preserve"> </w:t>
      </w:r>
      <w:r>
        <w:rPr>
          <w:rFonts w:ascii="Times New Roman" w:hAnsi="Times New Roman" w:cs="Times New Roman"/>
          <w:i/>
          <w:sz w:val="24"/>
          <w:szCs w:val="24"/>
        </w:rPr>
        <w:t>Reliability model</w:t>
      </w:r>
    </w:p>
    <w:p w14:paraId="6E109469" w14:textId="77777777" w:rsidR="00961B87" w:rsidRDefault="00961B87" w:rsidP="001B08B9">
      <w:pPr>
        <w:adjustRightInd w:val="0"/>
        <w:snapToGrid w:val="0"/>
        <w:spacing w:line="276" w:lineRule="auto"/>
        <w:jc w:val="both"/>
        <w:rPr>
          <w:rFonts w:ascii="Times New Roman" w:hAnsi="Times New Roman" w:cs="Times New Roman"/>
          <w:sz w:val="24"/>
          <w:szCs w:val="24"/>
        </w:rPr>
      </w:pPr>
      <w:r w:rsidRPr="003F3E23">
        <w:rPr>
          <w:rFonts w:ascii="Times New Roman" w:hAnsi="Times New Roman" w:cs="Times New Roman"/>
          <w:sz w:val="24"/>
          <w:szCs w:val="24"/>
        </w:rPr>
        <w:t>The reliability of pipelines will be evaluated by the probability of failure (</w:t>
      </w:r>
      <w:proofErr w:type="spellStart"/>
      <w:r w:rsidRPr="003F3E23">
        <w:rPr>
          <w:rFonts w:ascii="Times New Roman" w:hAnsi="Times New Roman" w:cs="Times New Roman"/>
          <w:i/>
          <w:sz w:val="24"/>
          <w:szCs w:val="24"/>
        </w:rPr>
        <w:t>P</w:t>
      </w:r>
      <w:r w:rsidRPr="003F3E23">
        <w:rPr>
          <w:rFonts w:ascii="Times New Roman" w:hAnsi="Times New Roman" w:cs="Times New Roman"/>
          <w:i/>
          <w:sz w:val="24"/>
          <w:szCs w:val="24"/>
          <w:vertAlign w:val="subscript"/>
        </w:rPr>
        <w:t>f</w:t>
      </w:r>
      <w:proofErr w:type="spellEnd"/>
      <w:r w:rsidRPr="003F3E23">
        <w:rPr>
          <w:rFonts w:ascii="Times New Roman" w:hAnsi="Times New Roman" w:cs="Times New Roman"/>
          <w:sz w:val="24"/>
          <w:szCs w:val="24"/>
        </w:rPr>
        <w:t xml:space="preserve">). Therefore, the reliability model involves calculating </w:t>
      </w:r>
      <w:proofErr w:type="spellStart"/>
      <w:r w:rsidRPr="003F3E23">
        <w:rPr>
          <w:rFonts w:ascii="Times New Roman" w:hAnsi="Times New Roman" w:cs="Times New Roman"/>
          <w:i/>
          <w:sz w:val="24"/>
          <w:szCs w:val="24"/>
        </w:rPr>
        <w:t>P</w:t>
      </w:r>
      <w:r w:rsidRPr="003F3E23">
        <w:rPr>
          <w:rFonts w:ascii="Times New Roman" w:hAnsi="Times New Roman" w:cs="Times New Roman"/>
          <w:i/>
          <w:sz w:val="24"/>
          <w:szCs w:val="24"/>
          <w:vertAlign w:val="subscript"/>
        </w:rPr>
        <w:t>f</w:t>
      </w:r>
      <w:proofErr w:type="spellEnd"/>
      <w:r w:rsidRPr="003F3E23">
        <w:rPr>
          <w:rFonts w:ascii="Times New Roman" w:hAnsi="Times New Roman" w:cs="Times New Roman"/>
          <w:sz w:val="24"/>
          <w:szCs w:val="24"/>
        </w:rPr>
        <w:t xml:space="preserve">, </w:t>
      </w:r>
      <w:r>
        <w:rPr>
          <w:rFonts w:ascii="Times New Roman" w:hAnsi="Times New Roman" w:cs="Times New Roman"/>
          <w:sz w:val="24"/>
          <w:szCs w:val="24"/>
        </w:rPr>
        <w:t>including</w:t>
      </w:r>
      <w:r w:rsidRPr="003F3E23">
        <w:rPr>
          <w:rFonts w:ascii="Times New Roman" w:hAnsi="Times New Roman" w:cs="Times New Roman"/>
          <w:sz w:val="24"/>
          <w:szCs w:val="24"/>
        </w:rPr>
        <w:t xml:space="preserve"> both leakage and burst failures. The probability of failure is defined as the conditional probability of reaching or exceeding the specified limit state of the pipelines within a given condition boundary.</w:t>
      </w:r>
    </w:p>
    <w:p w14:paraId="0D1A65C0" w14:textId="35E61B8F" w:rsidR="00961B87" w:rsidRDefault="00961B87" w:rsidP="00961B87">
      <w:pPr>
        <w:adjustRightInd w:val="0"/>
        <w:snapToGrid w:val="0"/>
        <w:spacing w:line="276" w:lineRule="auto"/>
        <w:ind w:firstLineChars="200" w:firstLine="480"/>
        <w:jc w:val="both"/>
        <w:rPr>
          <w:rFonts w:ascii="Times New Roman" w:hAnsi="Times New Roman" w:cs="Times New Roman"/>
          <w:sz w:val="24"/>
          <w:szCs w:val="24"/>
        </w:rPr>
      </w:pPr>
      <w:r w:rsidRPr="00EF3BF5">
        <w:rPr>
          <w:rFonts w:ascii="Times New Roman" w:hAnsi="Times New Roman" w:cs="Times New Roman"/>
          <w:sz w:val="24"/>
          <w:szCs w:val="24"/>
        </w:rPr>
        <w:t xml:space="preserve">Small leak failure will occur when the </w:t>
      </w:r>
      <w:r w:rsidRPr="0083240B">
        <w:rPr>
          <w:rFonts w:ascii="Times New Roman" w:hAnsi="Times New Roman" w:cs="Times New Roman"/>
          <w:sz w:val="24"/>
          <w:szCs w:val="24"/>
        </w:rPr>
        <w:t>corrosion depth exceed</w:t>
      </w:r>
      <w:r w:rsidR="00A9169A" w:rsidRPr="0083240B">
        <w:rPr>
          <w:rFonts w:ascii="Times New Roman" w:hAnsi="Times New Roman" w:cs="Times New Roman"/>
          <w:sz w:val="24"/>
          <w:szCs w:val="24"/>
        </w:rPr>
        <w:t>s</w:t>
      </w:r>
      <w:r w:rsidRPr="00EF3BF5">
        <w:rPr>
          <w:rFonts w:ascii="Times New Roman" w:hAnsi="Times New Roman" w:cs="Times New Roman"/>
          <w:sz w:val="24"/>
          <w:szCs w:val="24"/>
        </w:rPr>
        <w:t xml:space="preserve"> the pipeline thickness. Its probability of failure can be calculated as shown in Eq. (</w:t>
      </w:r>
      <w:r>
        <w:rPr>
          <w:rFonts w:ascii="Times New Roman" w:hAnsi="Times New Roman" w:cs="Times New Roman"/>
          <w:sz w:val="24"/>
          <w:szCs w:val="24"/>
        </w:rPr>
        <w:t>6</w:t>
      </w:r>
      <w:r w:rsidRPr="00EF3BF5">
        <w:rPr>
          <w:rFonts w:ascii="Times New Roman" w:hAnsi="Times New Roman" w:cs="Times New Roman"/>
          <w:sz w:val="24"/>
          <w:szCs w:val="24"/>
        </w:rPr>
        <w:t>).</w:t>
      </w:r>
    </w:p>
    <w:p w14:paraId="48BE35EA" w14:textId="77777777" w:rsidR="00961B87" w:rsidRPr="00EF3BF5" w:rsidRDefault="00961B87" w:rsidP="00961B87">
      <w:pPr>
        <w:pStyle w:val="MTDisplayEquation"/>
        <w:spacing w:line="276" w:lineRule="auto"/>
      </w:pPr>
      <w:r>
        <w:tab/>
      </w:r>
      <w:r w:rsidRPr="00C61BE1">
        <w:rPr>
          <w:position w:val="-16"/>
        </w:rPr>
        <w:object w:dxaOrig="2799" w:dyaOrig="440" w14:anchorId="22B18A7B">
          <v:shape id="_x0000_i1030" type="#_x0000_t75" style="width:140pt;height:22pt" o:ole="">
            <v:imagedata r:id="rId21" o:title=""/>
          </v:shape>
          <o:OLEObject Type="Embed" ProgID="Equation.DSMT4" ShapeID="_x0000_i1030" DrawAspect="Content" ObjectID="_1784086179" r:id="rId22"/>
        </w:object>
      </w:r>
      <w:r>
        <w:tab/>
        <w:t>(6)</w:t>
      </w:r>
    </w:p>
    <w:p w14:paraId="44273091" w14:textId="77777777" w:rsidR="00961B87" w:rsidRPr="00F900E6" w:rsidRDefault="00961B87" w:rsidP="00961B87">
      <w:pPr>
        <w:adjustRightInd w:val="0"/>
        <w:snapToGrid w:val="0"/>
        <w:spacing w:line="276" w:lineRule="auto"/>
        <w:jc w:val="both"/>
        <w:rPr>
          <w:rFonts w:ascii="Times New Roman" w:hAnsi="Times New Roman" w:cs="Times New Roman"/>
          <w:sz w:val="24"/>
          <w:szCs w:val="24"/>
        </w:rPr>
      </w:pPr>
      <w:r w:rsidRPr="00EF3BF5">
        <w:rPr>
          <w:rFonts w:ascii="Times New Roman" w:hAnsi="Times New Roman" w:cs="Times New Roman"/>
          <w:sz w:val="24"/>
          <w:szCs w:val="24"/>
        </w:rPr>
        <w:t xml:space="preserve">where, </w:t>
      </w:r>
      <w:proofErr w:type="spellStart"/>
      <w:r w:rsidRPr="00EF3BF5">
        <w:rPr>
          <w:rFonts w:ascii="Times New Roman" w:hAnsi="Times New Roman" w:cs="Times New Roman"/>
          <w:i/>
          <w:sz w:val="24"/>
          <w:szCs w:val="24"/>
        </w:rPr>
        <w:t>d</w:t>
      </w:r>
      <w:r w:rsidRPr="00EF3BF5">
        <w:rPr>
          <w:rFonts w:ascii="Times New Roman" w:hAnsi="Times New Roman" w:cs="Times New Roman"/>
          <w:i/>
          <w:sz w:val="24"/>
          <w:szCs w:val="24"/>
          <w:vertAlign w:val="subscript"/>
        </w:rPr>
        <w:t>w</w:t>
      </w:r>
      <w:proofErr w:type="spellEnd"/>
      <w:r w:rsidRPr="00EF3BF5">
        <w:rPr>
          <w:rFonts w:ascii="Times New Roman" w:hAnsi="Times New Roman" w:cs="Times New Roman"/>
          <w:sz w:val="24"/>
          <w:szCs w:val="24"/>
        </w:rPr>
        <w:t xml:space="preserve"> is the thickness of pipeline; </w:t>
      </w:r>
      <w:r w:rsidRPr="00EF3BF5">
        <w:rPr>
          <w:rFonts w:ascii="Times New Roman" w:hAnsi="Times New Roman" w:cs="Times New Roman"/>
          <w:i/>
          <w:sz w:val="24"/>
          <w:szCs w:val="24"/>
        </w:rPr>
        <w:t>d</w:t>
      </w:r>
      <w:r w:rsidRPr="00EF3BF5">
        <w:rPr>
          <w:rFonts w:ascii="Times New Roman" w:hAnsi="Times New Roman" w:cs="Times New Roman"/>
          <w:sz w:val="24"/>
          <w:szCs w:val="24"/>
        </w:rPr>
        <w:t>(</w:t>
      </w:r>
      <w:r w:rsidRPr="00EF3BF5">
        <w:rPr>
          <w:rFonts w:ascii="Times New Roman" w:hAnsi="Times New Roman" w:cs="Times New Roman"/>
          <w:i/>
          <w:sz w:val="24"/>
          <w:szCs w:val="24"/>
        </w:rPr>
        <w:t>t</w:t>
      </w:r>
      <w:r w:rsidRPr="00EF3BF5">
        <w:rPr>
          <w:rFonts w:ascii="Times New Roman" w:hAnsi="Times New Roman" w:cs="Times New Roman"/>
          <w:sz w:val="24"/>
          <w:szCs w:val="24"/>
        </w:rPr>
        <w:t xml:space="preserve">) is the maximum corrosion depth at time </w:t>
      </w:r>
      <w:r w:rsidRPr="00EF3BF5">
        <w:rPr>
          <w:rFonts w:ascii="Times New Roman" w:hAnsi="Times New Roman" w:cs="Times New Roman"/>
          <w:i/>
          <w:sz w:val="24"/>
          <w:szCs w:val="24"/>
        </w:rPr>
        <w:t>t</w:t>
      </w:r>
      <w:r w:rsidRPr="00EF3BF5">
        <w:rPr>
          <w:rFonts w:ascii="Times New Roman" w:hAnsi="Times New Roman" w:cs="Times New Roman"/>
          <w:sz w:val="24"/>
          <w:szCs w:val="24"/>
        </w:rPr>
        <w:t>.</w:t>
      </w:r>
    </w:p>
    <w:p w14:paraId="2E7F0D5C" w14:textId="77777777" w:rsidR="00961B87" w:rsidRDefault="00961B87" w:rsidP="00961B87">
      <w:pPr>
        <w:spacing w:line="276" w:lineRule="auto"/>
        <w:ind w:firstLineChars="200" w:firstLine="480"/>
        <w:jc w:val="both"/>
        <w:rPr>
          <w:rFonts w:ascii="Times New Roman" w:hAnsi="Times New Roman" w:cs="Times New Roman"/>
          <w:sz w:val="24"/>
          <w:szCs w:val="24"/>
        </w:rPr>
      </w:pPr>
      <w:r w:rsidRPr="00EF3BF5">
        <w:rPr>
          <w:rFonts w:ascii="Times New Roman" w:hAnsi="Times New Roman" w:cs="Times New Roman"/>
          <w:sz w:val="24"/>
          <w:szCs w:val="24"/>
        </w:rPr>
        <w:t>Burst failure refers to a scenario where the operation pressure of a pipeline exceeds its pressure capacity. The probability of such a failure can be quantified as presented in Eq. (</w:t>
      </w:r>
      <w:r>
        <w:rPr>
          <w:rFonts w:ascii="Times New Roman" w:hAnsi="Times New Roman" w:cs="Times New Roman"/>
          <w:sz w:val="24"/>
          <w:szCs w:val="24"/>
        </w:rPr>
        <w:t>7</w:t>
      </w:r>
      <w:r w:rsidRPr="00EF3BF5">
        <w:rPr>
          <w:rFonts w:ascii="Times New Roman" w:hAnsi="Times New Roman" w:cs="Times New Roman"/>
          <w:sz w:val="24"/>
          <w:szCs w:val="24"/>
        </w:rPr>
        <w:t>)</w:t>
      </w:r>
      <w:r>
        <w:rPr>
          <w:rFonts w:ascii="Times New Roman" w:hAnsi="Times New Roman" w:cs="Times New Roman"/>
          <w:sz w:val="24"/>
          <w:szCs w:val="24"/>
        </w:rPr>
        <w:t>.</w:t>
      </w:r>
    </w:p>
    <w:p w14:paraId="5B303E5D" w14:textId="77777777" w:rsidR="00961B87" w:rsidRDefault="00961B87" w:rsidP="00961B87">
      <w:pPr>
        <w:pStyle w:val="MTDisplayEquation"/>
        <w:spacing w:line="276" w:lineRule="auto"/>
      </w:pPr>
      <w:r>
        <w:tab/>
      </w:r>
      <w:r w:rsidRPr="004474DE">
        <w:rPr>
          <w:position w:val="-16"/>
        </w:rPr>
        <w:object w:dxaOrig="2540" w:dyaOrig="440" w14:anchorId="101A5313">
          <v:shape id="_x0000_i1031" type="#_x0000_t75" style="width:127.5pt;height:22pt" o:ole="">
            <v:imagedata r:id="rId23" o:title=""/>
          </v:shape>
          <o:OLEObject Type="Embed" ProgID="Equation.DSMT4" ShapeID="_x0000_i1031" DrawAspect="Content" ObjectID="_1784086180" r:id="rId24"/>
        </w:object>
      </w:r>
      <w:r>
        <w:tab/>
        <w:t>(7)</w:t>
      </w:r>
    </w:p>
    <w:p w14:paraId="64D55B9C" w14:textId="77777777" w:rsidR="00961B87" w:rsidRPr="00494CE4" w:rsidRDefault="00961B87" w:rsidP="00961B87">
      <w:pPr>
        <w:adjustRightInd w:val="0"/>
        <w:snapToGrid w:val="0"/>
        <w:spacing w:line="276" w:lineRule="auto"/>
        <w:jc w:val="both"/>
        <w:rPr>
          <w:rFonts w:ascii="Times New Roman" w:hAnsi="Times New Roman" w:cs="Times New Roman"/>
          <w:sz w:val="24"/>
          <w:szCs w:val="24"/>
        </w:rPr>
      </w:pPr>
      <w:r w:rsidRPr="00EF3BF5">
        <w:rPr>
          <w:rFonts w:ascii="Times New Roman" w:hAnsi="Times New Roman" w:cs="Times New Roman"/>
          <w:sz w:val="24"/>
          <w:szCs w:val="24"/>
        </w:rPr>
        <w:t xml:space="preserve">where, </w:t>
      </w:r>
      <w:r w:rsidRPr="00EF3BF5">
        <w:rPr>
          <w:rFonts w:ascii="Times New Roman" w:hAnsi="Times New Roman" w:cs="Times New Roman"/>
          <w:i/>
          <w:sz w:val="24"/>
          <w:szCs w:val="24"/>
        </w:rPr>
        <w:t>P</w:t>
      </w:r>
      <w:r w:rsidRPr="00EF3BF5">
        <w:rPr>
          <w:rFonts w:ascii="Times New Roman" w:hAnsi="Times New Roman" w:cs="Times New Roman"/>
          <w:i/>
          <w:sz w:val="24"/>
          <w:szCs w:val="24"/>
          <w:vertAlign w:val="subscript"/>
        </w:rPr>
        <w:t>b</w:t>
      </w:r>
      <w:r w:rsidRPr="00EF3BF5">
        <w:rPr>
          <w:rFonts w:ascii="Times New Roman" w:hAnsi="Times New Roman" w:cs="Times New Roman"/>
          <w:sz w:val="24"/>
          <w:szCs w:val="24"/>
        </w:rPr>
        <w:t>(</w:t>
      </w:r>
      <w:r w:rsidRPr="00EF3BF5">
        <w:rPr>
          <w:rFonts w:ascii="Times New Roman" w:hAnsi="Times New Roman" w:cs="Times New Roman"/>
          <w:i/>
          <w:sz w:val="24"/>
          <w:szCs w:val="24"/>
        </w:rPr>
        <w:t>t</w:t>
      </w:r>
      <w:r w:rsidRPr="00EF3BF5">
        <w:rPr>
          <w:rFonts w:ascii="Times New Roman" w:hAnsi="Times New Roman" w:cs="Times New Roman"/>
          <w:sz w:val="24"/>
          <w:szCs w:val="24"/>
        </w:rPr>
        <w:t xml:space="preserve">) is the burst pressure capacity of pipeline at time </w:t>
      </w:r>
      <w:r w:rsidRPr="00EF3BF5">
        <w:rPr>
          <w:rFonts w:ascii="Times New Roman" w:hAnsi="Times New Roman" w:cs="Times New Roman"/>
          <w:i/>
          <w:sz w:val="24"/>
          <w:szCs w:val="24"/>
        </w:rPr>
        <w:t>t</w:t>
      </w:r>
      <w:r w:rsidRPr="00EF3BF5">
        <w:rPr>
          <w:rFonts w:ascii="Times New Roman" w:hAnsi="Times New Roman" w:cs="Times New Roman"/>
          <w:sz w:val="24"/>
          <w:szCs w:val="24"/>
        </w:rPr>
        <w:t xml:space="preserve">; </w:t>
      </w:r>
      <w:r w:rsidRPr="00EF3BF5">
        <w:rPr>
          <w:rFonts w:ascii="Times New Roman" w:hAnsi="Times New Roman" w:cs="Times New Roman"/>
          <w:i/>
          <w:sz w:val="24"/>
          <w:szCs w:val="24"/>
        </w:rPr>
        <w:t>P</w:t>
      </w:r>
      <w:r w:rsidRPr="00EF3BF5">
        <w:rPr>
          <w:rFonts w:ascii="Times New Roman" w:hAnsi="Times New Roman" w:cs="Times New Roman"/>
          <w:i/>
          <w:sz w:val="24"/>
          <w:szCs w:val="24"/>
          <w:vertAlign w:val="subscript"/>
        </w:rPr>
        <w:t>p</w:t>
      </w:r>
      <w:r w:rsidRPr="00EF3BF5">
        <w:rPr>
          <w:rFonts w:ascii="Times New Roman" w:hAnsi="Times New Roman" w:cs="Times New Roman"/>
          <w:sz w:val="24"/>
          <w:szCs w:val="24"/>
        </w:rPr>
        <w:t xml:space="preserve"> is the operation pressure.</w:t>
      </w:r>
    </w:p>
    <w:p w14:paraId="68286A1A" w14:textId="77777777" w:rsidR="00961B87" w:rsidRPr="00E96E51" w:rsidRDefault="00961B87" w:rsidP="00961B87">
      <w:pPr>
        <w:spacing w:line="276" w:lineRule="auto"/>
        <w:ind w:firstLineChars="200" w:firstLine="480"/>
        <w:jc w:val="both"/>
        <w:rPr>
          <w:rFonts w:ascii="Times New Roman" w:hAnsi="Times New Roman" w:cs="Times New Roman"/>
          <w:sz w:val="24"/>
          <w:szCs w:val="24"/>
        </w:rPr>
      </w:pPr>
    </w:p>
    <w:p w14:paraId="717B6001" w14:textId="77777777" w:rsidR="00961B87" w:rsidRPr="00E96E51" w:rsidRDefault="00961B87" w:rsidP="00961B87">
      <w:pPr>
        <w:spacing w:line="276" w:lineRule="auto"/>
        <w:jc w:val="both"/>
        <w:outlineLvl w:val="0"/>
        <w:rPr>
          <w:rFonts w:ascii="Times New Roman" w:hAnsi="Times New Roman" w:cs="Times New Roman"/>
          <w:b/>
          <w:sz w:val="24"/>
          <w:szCs w:val="24"/>
        </w:rPr>
      </w:pPr>
      <w:r w:rsidRPr="00E96E51">
        <w:rPr>
          <w:rFonts w:ascii="Times New Roman" w:hAnsi="Times New Roman" w:cs="Times New Roman"/>
          <w:b/>
          <w:sz w:val="24"/>
          <w:szCs w:val="24"/>
        </w:rPr>
        <w:t>3. State Space Defining</w:t>
      </w:r>
    </w:p>
    <w:p w14:paraId="251EEA2B" w14:textId="240DECF6" w:rsidR="00961B87" w:rsidRDefault="00961B87" w:rsidP="001B08B9">
      <w:pPr>
        <w:spacing w:line="276" w:lineRule="auto"/>
        <w:jc w:val="both"/>
        <w:rPr>
          <w:rFonts w:ascii="Times New Roman" w:hAnsi="Times New Roman" w:cs="Times New Roman"/>
          <w:sz w:val="24"/>
          <w:szCs w:val="24"/>
        </w:rPr>
      </w:pPr>
      <w:r w:rsidRPr="006D03B1">
        <w:rPr>
          <w:rFonts w:ascii="Times New Roman" w:hAnsi="Times New Roman" w:cs="Times New Roman"/>
          <w:sz w:val="24"/>
          <w:szCs w:val="24"/>
        </w:rPr>
        <w:t>The stat</w:t>
      </w:r>
      <w:r>
        <w:rPr>
          <w:rFonts w:ascii="Times New Roman" w:hAnsi="Times New Roman" w:cs="Times New Roman"/>
          <w:sz w:val="24"/>
          <w:szCs w:val="24"/>
        </w:rPr>
        <w:t>es in a Markov Decision Process</w:t>
      </w:r>
      <w:r w:rsidRPr="006D03B1">
        <w:rPr>
          <w:rFonts w:ascii="Times New Roman" w:hAnsi="Times New Roman" w:cs="Times New Roman"/>
          <w:sz w:val="24"/>
          <w:szCs w:val="24"/>
        </w:rPr>
        <w:t xml:space="preserve"> must be defined to satisfy the Markov property. A state is a complete description of the environment at a given time, including all necessary information to predict the next state given an action. The state space </w:t>
      </w:r>
      <w:r>
        <w:rPr>
          <w:rFonts w:ascii="Times New Roman" w:hAnsi="Times New Roman" w:cs="Times New Roman"/>
          <w:sz w:val="24"/>
          <w:szCs w:val="24"/>
        </w:rPr>
        <w:t>consists of</w:t>
      </w:r>
      <w:r w:rsidRPr="006D03B1">
        <w:rPr>
          <w:rFonts w:ascii="Times New Roman" w:hAnsi="Times New Roman" w:cs="Times New Roman"/>
          <w:sz w:val="24"/>
          <w:szCs w:val="24"/>
        </w:rPr>
        <w:t xml:space="preserve"> all possible states of the environment, representing every possible configuration the environment can </w:t>
      </w:r>
      <w:r w:rsidR="00385F24">
        <w:rPr>
          <w:rFonts w:ascii="Times New Roman" w:hAnsi="Times New Roman" w:cs="Times New Roman"/>
          <w:sz w:val="24"/>
          <w:szCs w:val="24"/>
        </w:rPr>
        <w:t>b</w:t>
      </w:r>
      <w:r w:rsidR="00385F24" w:rsidRPr="00385F24">
        <w:rPr>
          <w:rFonts w:ascii="Times New Roman" w:hAnsi="Times New Roman" w:cs="Times New Roman"/>
          <w:sz w:val="24"/>
          <w:szCs w:val="24"/>
        </w:rPr>
        <w:t>e</w:t>
      </w:r>
      <w:r w:rsidRPr="00385F24">
        <w:rPr>
          <w:rFonts w:ascii="Times New Roman" w:hAnsi="Times New Roman" w:cs="Times New Roman"/>
          <w:sz w:val="24"/>
          <w:szCs w:val="24"/>
        </w:rPr>
        <w:t>.</w:t>
      </w:r>
    </w:p>
    <w:p w14:paraId="2E0A4B5D" w14:textId="77777777" w:rsidR="00961B87" w:rsidRPr="00E96E51" w:rsidRDefault="00961B87" w:rsidP="00961B87">
      <w:pPr>
        <w:spacing w:line="276" w:lineRule="auto"/>
        <w:ind w:firstLineChars="200" w:firstLine="480"/>
        <w:jc w:val="both"/>
        <w:rPr>
          <w:rFonts w:ascii="Times New Roman" w:hAnsi="Times New Roman" w:cs="Times New Roman"/>
          <w:sz w:val="24"/>
          <w:szCs w:val="24"/>
        </w:rPr>
      </w:pPr>
      <w:r w:rsidRPr="006D03B1">
        <w:rPr>
          <w:rFonts w:ascii="Times New Roman" w:hAnsi="Times New Roman" w:cs="Times New Roman"/>
          <w:sz w:val="24"/>
          <w:szCs w:val="24"/>
        </w:rPr>
        <w:t>Given that this research focuses on pipeline corrosion, the state definition should include all essential f</w:t>
      </w:r>
      <w:r>
        <w:rPr>
          <w:rFonts w:ascii="Times New Roman" w:hAnsi="Times New Roman" w:cs="Times New Roman"/>
          <w:sz w:val="24"/>
          <w:szCs w:val="24"/>
        </w:rPr>
        <w:t>actors to predict the pipeline</w:t>
      </w:r>
      <w:r w:rsidRPr="006D03B1">
        <w:rPr>
          <w:rFonts w:ascii="Times New Roman" w:hAnsi="Times New Roman" w:cs="Times New Roman"/>
          <w:sz w:val="24"/>
          <w:szCs w:val="24"/>
        </w:rPr>
        <w:t xml:space="preserve"> future status. Therefore, the state space is discrete, including soil parameters, pipeline parameters, corrosion parameters, and the reliability index</w:t>
      </w:r>
      <w:r>
        <w:rPr>
          <w:rFonts w:ascii="Times New Roman" w:hAnsi="Times New Roman" w:cs="Times New Roman"/>
          <w:sz w:val="24"/>
          <w:szCs w:val="24"/>
        </w:rPr>
        <w:t>, as listed in Table 1</w:t>
      </w:r>
      <w:r w:rsidRPr="00E96E51">
        <w:rPr>
          <w:rFonts w:ascii="Times New Roman" w:hAnsi="Times New Roman" w:cs="Times New Roman"/>
          <w:sz w:val="24"/>
          <w:szCs w:val="24"/>
        </w:rPr>
        <w:t xml:space="preserve">. </w:t>
      </w:r>
    </w:p>
    <w:p w14:paraId="5BF9FD29" w14:textId="77777777" w:rsidR="00961B87" w:rsidRPr="00E96E51" w:rsidRDefault="00961B87" w:rsidP="001B08B9">
      <w:pPr>
        <w:spacing w:line="276" w:lineRule="auto"/>
        <w:jc w:val="center"/>
        <w:rPr>
          <w:rFonts w:ascii="Times New Roman" w:hAnsi="Times New Roman" w:cs="Times New Roman"/>
          <w:sz w:val="24"/>
          <w:szCs w:val="24"/>
        </w:rPr>
      </w:pPr>
      <w:r w:rsidRPr="00E96E51">
        <w:rPr>
          <w:rFonts w:ascii="Times New Roman" w:hAnsi="Times New Roman" w:cs="Times New Roman"/>
          <w:b/>
          <w:sz w:val="24"/>
          <w:szCs w:val="24"/>
        </w:rPr>
        <w:t>Table 1.</w:t>
      </w:r>
      <w:r w:rsidRPr="00E96E51">
        <w:rPr>
          <w:rFonts w:ascii="Times New Roman" w:hAnsi="Times New Roman" w:cs="Times New Roman"/>
          <w:sz w:val="24"/>
          <w:szCs w:val="24"/>
        </w:rPr>
        <w:t xml:space="preserve"> </w:t>
      </w:r>
      <w:r>
        <w:rPr>
          <w:rFonts w:ascii="Times New Roman" w:hAnsi="Times New Roman" w:cs="Times New Roman"/>
          <w:sz w:val="24"/>
          <w:szCs w:val="24"/>
        </w:rPr>
        <w:t>Features in</w:t>
      </w:r>
      <w:r w:rsidRPr="00E96E51">
        <w:rPr>
          <w:rFonts w:ascii="Times New Roman" w:hAnsi="Times New Roman" w:cs="Times New Roman"/>
          <w:sz w:val="24"/>
          <w:szCs w:val="24"/>
        </w:rPr>
        <w:t xml:space="preserve"> the state space</w:t>
      </w:r>
    </w:p>
    <w:tbl>
      <w:tblPr>
        <w:tblStyle w:val="TableGrid0"/>
        <w:tblW w:w="5000" w:type="pct"/>
        <w:tblLook w:val="04A0" w:firstRow="1" w:lastRow="0" w:firstColumn="1" w:lastColumn="0" w:noHBand="0" w:noVBand="1"/>
      </w:tblPr>
      <w:tblGrid>
        <w:gridCol w:w="3086"/>
        <w:gridCol w:w="3074"/>
        <w:gridCol w:w="3190"/>
      </w:tblGrid>
      <w:tr w:rsidR="00961B87" w:rsidRPr="009F1B62" w14:paraId="3ECD01DE" w14:textId="77777777" w:rsidTr="00C476E3">
        <w:tc>
          <w:tcPr>
            <w:tcW w:w="1650" w:type="pct"/>
            <w:vAlign w:val="center"/>
          </w:tcPr>
          <w:p w14:paraId="2071E796" w14:textId="77777777" w:rsidR="00961B87" w:rsidRPr="009F1B62" w:rsidRDefault="00961B87" w:rsidP="00961B87">
            <w:pPr>
              <w:spacing w:line="276" w:lineRule="auto"/>
              <w:jc w:val="both"/>
              <w:rPr>
                <w:rFonts w:ascii="Times New Roman" w:hAnsi="Times New Roman" w:cs="Times New Roman"/>
                <w:b/>
                <w:sz w:val="24"/>
                <w:szCs w:val="24"/>
              </w:rPr>
            </w:pPr>
            <w:r w:rsidRPr="009F1B62">
              <w:rPr>
                <w:rFonts w:ascii="Times New Roman" w:hAnsi="Times New Roman" w:cs="Times New Roman"/>
                <w:b/>
                <w:sz w:val="24"/>
                <w:szCs w:val="24"/>
              </w:rPr>
              <w:t>Category</w:t>
            </w:r>
          </w:p>
        </w:tc>
        <w:tc>
          <w:tcPr>
            <w:tcW w:w="1644" w:type="pct"/>
            <w:vAlign w:val="center"/>
          </w:tcPr>
          <w:p w14:paraId="4CCE293A" w14:textId="77777777" w:rsidR="00961B87" w:rsidRPr="009F1B62" w:rsidRDefault="00961B87" w:rsidP="00961B87">
            <w:pPr>
              <w:spacing w:line="276" w:lineRule="auto"/>
              <w:jc w:val="both"/>
              <w:rPr>
                <w:rFonts w:ascii="Times New Roman" w:hAnsi="Times New Roman" w:cs="Times New Roman"/>
                <w:b/>
                <w:sz w:val="24"/>
                <w:szCs w:val="24"/>
              </w:rPr>
            </w:pPr>
            <w:r w:rsidRPr="009F1B62">
              <w:rPr>
                <w:rFonts w:ascii="Times New Roman" w:hAnsi="Times New Roman" w:cs="Times New Roman"/>
                <w:b/>
                <w:sz w:val="24"/>
                <w:szCs w:val="24"/>
              </w:rPr>
              <w:t xml:space="preserve">Symbol </w:t>
            </w:r>
          </w:p>
        </w:tc>
        <w:tc>
          <w:tcPr>
            <w:tcW w:w="1706" w:type="pct"/>
            <w:vAlign w:val="center"/>
          </w:tcPr>
          <w:p w14:paraId="1C1077B4" w14:textId="77777777" w:rsidR="00961B87" w:rsidRPr="009F1B62" w:rsidRDefault="00961B87" w:rsidP="00961B87">
            <w:pPr>
              <w:spacing w:line="276" w:lineRule="auto"/>
              <w:jc w:val="both"/>
              <w:rPr>
                <w:rFonts w:ascii="Times New Roman" w:hAnsi="Times New Roman" w:cs="Times New Roman"/>
                <w:b/>
                <w:sz w:val="24"/>
                <w:szCs w:val="24"/>
              </w:rPr>
            </w:pPr>
            <w:r w:rsidRPr="009F1B62">
              <w:rPr>
                <w:rFonts w:ascii="Times New Roman" w:hAnsi="Times New Roman" w:cs="Times New Roman"/>
                <w:b/>
                <w:sz w:val="24"/>
                <w:szCs w:val="24"/>
              </w:rPr>
              <w:t>Description</w:t>
            </w:r>
          </w:p>
        </w:tc>
      </w:tr>
      <w:tr w:rsidR="00961B87" w:rsidRPr="009F1B62" w14:paraId="0DABD9FC" w14:textId="77777777" w:rsidTr="00C476E3">
        <w:tc>
          <w:tcPr>
            <w:tcW w:w="1650" w:type="pct"/>
            <w:vMerge w:val="restart"/>
            <w:vAlign w:val="center"/>
          </w:tcPr>
          <w:p w14:paraId="59CD7471"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Soil parameters</w:t>
            </w:r>
          </w:p>
        </w:tc>
        <w:tc>
          <w:tcPr>
            <w:tcW w:w="1644" w:type="pct"/>
            <w:vAlign w:val="center"/>
          </w:tcPr>
          <w:p w14:paraId="39F9083D"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ST</w:t>
            </w:r>
          </w:p>
        </w:tc>
        <w:tc>
          <w:tcPr>
            <w:tcW w:w="1706" w:type="pct"/>
            <w:vAlign w:val="center"/>
          </w:tcPr>
          <w:p w14:paraId="21BDE94C"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soil type</w:t>
            </w:r>
          </w:p>
        </w:tc>
      </w:tr>
      <w:tr w:rsidR="00961B87" w:rsidRPr="009F1B62" w14:paraId="54A562F6" w14:textId="77777777" w:rsidTr="00C476E3">
        <w:tc>
          <w:tcPr>
            <w:tcW w:w="1650" w:type="pct"/>
            <w:vMerge/>
            <w:vAlign w:val="center"/>
          </w:tcPr>
          <w:p w14:paraId="14D65611"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7DB08285"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Eh</w:t>
            </w:r>
          </w:p>
        </w:tc>
        <w:tc>
          <w:tcPr>
            <w:tcW w:w="1706" w:type="pct"/>
            <w:vAlign w:val="center"/>
          </w:tcPr>
          <w:p w14:paraId="778C18EE"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soil redox potential</w:t>
            </w:r>
          </w:p>
        </w:tc>
      </w:tr>
      <w:tr w:rsidR="00961B87" w:rsidRPr="009F1B62" w14:paraId="7E1BEF2A" w14:textId="77777777" w:rsidTr="00C476E3">
        <w:tc>
          <w:tcPr>
            <w:tcW w:w="1650" w:type="pct"/>
            <w:vMerge/>
            <w:vAlign w:val="center"/>
          </w:tcPr>
          <w:p w14:paraId="67D264FC"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0D790DCA"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pH</w:t>
            </w:r>
          </w:p>
        </w:tc>
        <w:tc>
          <w:tcPr>
            <w:tcW w:w="1706" w:type="pct"/>
            <w:vAlign w:val="center"/>
          </w:tcPr>
          <w:p w14:paraId="7812A39E"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 xml:space="preserve">pH value </w:t>
            </w:r>
          </w:p>
        </w:tc>
      </w:tr>
      <w:tr w:rsidR="00961B87" w:rsidRPr="009F1B62" w14:paraId="3330EF58" w14:textId="77777777" w:rsidTr="00C476E3">
        <w:tc>
          <w:tcPr>
            <w:tcW w:w="1650" w:type="pct"/>
            <w:vMerge/>
            <w:vAlign w:val="center"/>
          </w:tcPr>
          <w:p w14:paraId="10B30763"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3F2F0E72"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CO3</w:t>
            </w:r>
          </w:p>
        </w:tc>
        <w:tc>
          <w:tcPr>
            <w:tcW w:w="1706" w:type="pct"/>
            <w:vAlign w:val="center"/>
          </w:tcPr>
          <w:p w14:paraId="0B4A0F12"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CO</w:t>
            </w:r>
            <w:r w:rsidRPr="009F1B62">
              <w:rPr>
                <w:rFonts w:ascii="Times New Roman" w:hAnsi="Times New Roman" w:cs="Times New Roman"/>
                <w:sz w:val="24"/>
                <w:szCs w:val="24"/>
                <w:vertAlign w:val="subscript"/>
              </w:rPr>
              <w:t>3</w:t>
            </w:r>
            <w:r w:rsidRPr="009F1B62">
              <w:rPr>
                <w:rFonts w:ascii="Times New Roman" w:hAnsi="Times New Roman" w:cs="Times New Roman"/>
                <w:sz w:val="24"/>
                <w:szCs w:val="24"/>
                <w:vertAlign w:val="superscript"/>
              </w:rPr>
              <w:t>2-</w:t>
            </w:r>
            <w:r w:rsidRPr="009F1B62">
              <w:rPr>
                <w:rFonts w:ascii="Times New Roman" w:hAnsi="Times New Roman" w:cs="Times New Roman"/>
                <w:sz w:val="24"/>
                <w:szCs w:val="24"/>
              </w:rPr>
              <w:t xml:space="preserve"> concentration</w:t>
            </w:r>
          </w:p>
        </w:tc>
      </w:tr>
      <w:tr w:rsidR="00961B87" w:rsidRPr="009F1B62" w14:paraId="4C43AADF" w14:textId="77777777" w:rsidTr="00C476E3">
        <w:tc>
          <w:tcPr>
            <w:tcW w:w="1650" w:type="pct"/>
            <w:vMerge/>
            <w:vAlign w:val="center"/>
          </w:tcPr>
          <w:p w14:paraId="775AD995"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735A286E"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HCO3</w:t>
            </w:r>
          </w:p>
        </w:tc>
        <w:tc>
          <w:tcPr>
            <w:tcW w:w="1706" w:type="pct"/>
            <w:vAlign w:val="center"/>
          </w:tcPr>
          <w:p w14:paraId="64CDF52D"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HCO</w:t>
            </w:r>
            <w:r w:rsidRPr="009F1B62">
              <w:rPr>
                <w:rFonts w:ascii="Times New Roman" w:hAnsi="Times New Roman" w:cs="Times New Roman"/>
                <w:sz w:val="24"/>
                <w:szCs w:val="24"/>
                <w:vertAlign w:val="subscript"/>
              </w:rPr>
              <w:t>3</w:t>
            </w:r>
            <w:r w:rsidRPr="009F1B62">
              <w:rPr>
                <w:rFonts w:ascii="Times New Roman" w:hAnsi="Times New Roman" w:cs="Times New Roman"/>
                <w:sz w:val="24"/>
                <w:szCs w:val="24"/>
                <w:vertAlign w:val="superscript"/>
              </w:rPr>
              <w:t>-</w:t>
            </w:r>
            <w:r w:rsidRPr="009F1B62">
              <w:rPr>
                <w:rFonts w:ascii="Times New Roman" w:hAnsi="Times New Roman" w:cs="Times New Roman"/>
                <w:sz w:val="24"/>
                <w:szCs w:val="24"/>
              </w:rPr>
              <w:t xml:space="preserve"> concentration</w:t>
            </w:r>
          </w:p>
        </w:tc>
      </w:tr>
      <w:tr w:rsidR="00961B87" w:rsidRPr="009F1B62" w14:paraId="706D39F8" w14:textId="77777777" w:rsidTr="00C476E3">
        <w:tc>
          <w:tcPr>
            <w:tcW w:w="1650" w:type="pct"/>
            <w:vMerge/>
            <w:vAlign w:val="center"/>
          </w:tcPr>
          <w:p w14:paraId="5AFEF996"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02B9E1C3"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Cl</w:t>
            </w:r>
          </w:p>
        </w:tc>
        <w:tc>
          <w:tcPr>
            <w:tcW w:w="1706" w:type="pct"/>
            <w:vAlign w:val="center"/>
          </w:tcPr>
          <w:p w14:paraId="3016A964"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Cl</w:t>
            </w:r>
            <w:r w:rsidRPr="009F1B62">
              <w:rPr>
                <w:rFonts w:ascii="Times New Roman" w:hAnsi="Times New Roman" w:cs="Times New Roman"/>
                <w:sz w:val="24"/>
                <w:szCs w:val="24"/>
                <w:vertAlign w:val="superscript"/>
              </w:rPr>
              <w:t>-</w:t>
            </w:r>
            <w:r w:rsidRPr="009F1B62">
              <w:rPr>
                <w:rFonts w:ascii="Times New Roman" w:hAnsi="Times New Roman" w:cs="Times New Roman"/>
                <w:sz w:val="24"/>
                <w:szCs w:val="24"/>
              </w:rPr>
              <w:t xml:space="preserve"> concentration</w:t>
            </w:r>
          </w:p>
        </w:tc>
      </w:tr>
      <w:tr w:rsidR="00961B87" w:rsidRPr="009F1B62" w14:paraId="57ED0C0A" w14:textId="77777777" w:rsidTr="00C476E3">
        <w:tc>
          <w:tcPr>
            <w:tcW w:w="1650" w:type="pct"/>
            <w:vMerge/>
            <w:vAlign w:val="center"/>
          </w:tcPr>
          <w:p w14:paraId="2955CB5E"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5B679AC1"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SO4</w:t>
            </w:r>
          </w:p>
        </w:tc>
        <w:tc>
          <w:tcPr>
            <w:tcW w:w="1706" w:type="pct"/>
            <w:vAlign w:val="center"/>
          </w:tcPr>
          <w:p w14:paraId="30A8D480"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SO</w:t>
            </w:r>
            <w:r w:rsidRPr="009F1B62">
              <w:rPr>
                <w:rFonts w:ascii="Times New Roman" w:hAnsi="Times New Roman" w:cs="Times New Roman"/>
                <w:sz w:val="24"/>
                <w:szCs w:val="24"/>
                <w:vertAlign w:val="subscript"/>
              </w:rPr>
              <w:t>4</w:t>
            </w:r>
            <w:r w:rsidRPr="009F1B62">
              <w:rPr>
                <w:rFonts w:ascii="Times New Roman" w:hAnsi="Times New Roman" w:cs="Times New Roman"/>
                <w:sz w:val="24"/>
                <w:szCs w:val="24"/>
                <w:vertAlign w:val="superscript"/>
              </w:rPr>
              <w:t>2-</w:t>
            </w:r>
            <w:r w:rsidRPr="009F1B62">
              <w:rPr>
                <w:rFonts w:ascii="Times New Roman" w:hAnsi="Times New Roman" w:cs="Times New Roman"/>
                <w:sz w:val="24"/>
                <w:szCs w:val="24"/>
              </w:rPr>
              <w:t xml:space="preserve"> concentration</w:t>
            </w:r>
          </w:p>
        </w:tc>
      </w:tr>
      <w:tr w:rsidR="00961B87" w:rsidRPr="009F1B62" w14:paraId="0CAF0541" w14:textId="77777777" w:rsidTr="00C476E3">
        <w:tc>
          <w:tcPr>
            <w:tcW w:w="1650" w:type="pct"/>
            <w:vMerge/>
            <w:vAlign w:val="center"/>
          </w:tcPr>
          <w:p w14:paraId="3BF3B7CC"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0FDED09F"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SM</w:t>
            </w:r>
          </w:p>
        </w:tc>
        <w:tc>
          <w:tcPr>
            <w:tcW w:w="1706" w:type="pct"/>
            <w:vAlign w:val="center"/>
          </w:tcPr>
          <w:p w14:paraId="71F6307C"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Soil moisture</w:t>
            </w:r>
          </w:p>
        </w:tc>
      </w:tr>
      <w:tr w:rsidR="00961B87" w:rsidRPr="009F1B62" w14:paraId="31A0A827" w14:textId="77777777" w:rsidTr="00C476E3">
        <w:tc>
          <w:tcPr>
            <w:tcW w:w="1650" w:type="pct"/>
            <w:vMerge/>
            <w:vAlign w:val="center"/>
          </w:tcPr>
          <w:p w14:paraId="316939FF"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2CE2CBFF"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R@1m</w:t>
            </w:r>
          </w:p>
        </w:tc>
        <w:tc>
          <w:tcPr>
            <w:tcW w:w="1706" w:type="pct"/>
            <w:vAlign w:val="center"/>
          </w:tcPr>
          <w:p w14:paraId="13B8BFBE" w14:textId="2F3D5EC4"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soil resistivity at the depth of 1m</w:t>
            </w:r>
          </w:p>
        </w:tc>
      </w:tr>
      <w:tr w:rsidR="00961B87" w:rsidRPr="009F1B62" w14:paraId="72E07E56" w14:textId="77777777" w:rsidTr="00C476E3">
        <w:tc>
          <w:tcPr>
            <w:tcW w:w="1650" w:type="pct"/>
            <w:vMerge/>
            <w:vAlign w:val="center"/>
          </w:tcPr>
          <w:p w14:paraId="7B5FA89F"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1FD4CE68"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R@2m</w:t>
            </w:r>
          </w:p>
        </w:tc>
        <w:tc>
          <w:tcPr>
            <w:tcW w:w="1706" w:type="pct"/>
            <w:vAlign w:val="center"/>
          </w:tcPr>
          <w:p w14:paraId="41FF1BF6" w14:textId="6EE4A5B5"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soil resistivity at the depth of 2m</w:t>
            </w:r>
          </w:p>
        </w:tc>
      </w:tr>
      <w:tr w:rsidR="00961B87" w:rsidRPr="009F1B62" w14:paraId="4F0F471D" w14:textId="77777777" w:rsidTr="00C476E3">
        <w:tc>
          <w:tcPr>
            <w:tcW w:w="1650" w:type="pct"/>
            <w:vMerge w:val="restart"/>
            <w:vAlign w:val="center"/>
          </w:tcPr>
          <w:p w14:paraId="295B9E82"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Pipeline parameters</w:t>
            </w:r>
          </w:p>
        </w:tc>
        <w:tc>
          <w:tcPr>
            <w:tcW w:w="1644" w:type="pct"/>
            <w:vAlign w:val="center"/>
          </w:tcPr>
          <w:p w14:paraId="3ADC9F0B" w14:textId="77777777" w:rsidR="00961B87" w:rsidRPr="009F1B62" w:rsidRDefault="00961B87" w:rsidP="00961B87">
            <w:pPr>
              <w:spacing w:line="276" w:lineRule="auto"/>
              <w:jc w:val="both"/>
              <w:rPr>
                <w:rFonts w:ascii="Times New Roman" w:hAnsi="Times New Roman" w:cs="Times New Roman"/>
                <w:sz w:val="24"/>
                <w:szCs w:val="24"/>
              </w:rPr>
            </w:pPr>
            <w:proofErr w:type="spellStart"/>
            <w:r w:rsidRPr="009F1B62">
              <w:rPr>
                <w:rFonts w:ascii="Times New Roman" w:hAnsi="Times New Roman" w:cs="Times New Roman"/>
                <w:sz w:val="24"/>
                <w:szCs w:val="24"/>
              </w:rPr>
              <w:t>wt</w:t>
            </w:r>
            <w:proofErr w:type="spellEnd"/>
          </w:p>
        </w:tc>
        <w:tc>
          <w:tcPr>
            <w:tcW w:w="1706" w:type="pct"/>
            <w:vAlign w:val="center"/>
          </w:tcPr>
          <w:p w14:paraId="3CCE3D37"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Wall thickness</w:t>
            </w:r>
          </w:p>
        </w:tc>
      </w:tr>
      <w:tr w:rsidR="00961B87" w:rsidRPr="009F1B62" w14:paraId="2EE36324" w14:textId="77777777" w:rsidTr="00C476E3">
        <w:tc>
          <w:tcPr>
            <w:tcW w:w="1650" w:type="pct"/>
            <w:vMerge/>
            <w:vAlign w:val="center"/>
          </w:tcPr>
          <w:p w14:paraId="1827FF1A"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51723A92"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age</w:t>
            </w:r>
          </w:p>
        </w:tc>
        <w:tc>
          <w:tcPr>
            <w:tcW w:w="1706" w:type="pct"/>
            <w:vAlign w:val="center"/>
          </w:tcPr>
          <w:p w14:paraId="263DE0BC"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Pipeline age</w:t>
            </w:r>
          </w:p>
        </w:tc>
      </w:tr>
      <w:tr w:rsidR="00961B87" w:rsidRPr="009F1B62" w14:paraId="7AD11F82" w14:textId="77777777" w:rsidTr="00C476E3">
        <w:tc>
          <w:tcPr>
            <w:tcW w:w="1650" w:type="pct"/>
            <w:vMerge/>
            <w:vAlign w:val="center"/>
          </w:tcPr>
          <w:p w14:paraId="645F238F"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30E409BB" w14:textId="77777777" w:rsidR="00961B87" w:rsidRPr="009F1B62" w:rsidRDefault="00961B87" w:rsidP="00961B87">
            <w:pPr>
              <w:spacing w:line="276" w:lineRule="auto"/>
              <w:jc w:val="both"/>
              <w:rPr>
                <w:rFonts w:ascii="Times New Roman" w:hAnsi="Times New Roman" w:cs="Times New Roman"/>
                <w:sz w:val="24"/>
                <w:szCs w:val="24"/>
              </w:rPr>
            </w:pPr>
            <w:proofErr w:type="spellStart"/>
            <w:r w:rsidRPr="009F1B62">
              <w:rPr>
                <w:rFonts w:ascii="Times New Roman" w:hAnsi="Times New Roman" w:cs="Times New Roman"/>
                <w:sz w:val="24"/>
                <w:szCs w:val="24"/>
              </w:rPr>
              <w:t>ele</w:t>
            </w:r>
            <w:proofErr w:type="spellEnd"/>
          </w:p>
        </w:tc>
        <w:tc>
          <w:tcPr>
            <w:tcW w:w="1706" w:type="pct"/>
            <w:vAlign w:val="center"/>
          </w:tcPr>
          <w:p w14:paraId="37560A2D"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Pipeline elevation</w:t>
            </w:r>
          </w:p>
        </w:tc>
      </w:tr>
      <w:tr w:rsidR="00961B87" w:rsidRPr="009F1B62" w14:paraId="166F744F" w14:textId="77777777" w:rsidTr="00C476E3">
        <w:tc>
          <w:tcPr>
            <w:tcW w:w="1650" w:type="pct"/>
            <w:vMerge w:val="restart"/>
            <w:vAlign w:val="center"/>
          </w:tcPr>
          <w:p w14:paraId="43B2C326"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Corrosion parameters</w:t>
            </w:r>
          </w:p>
        </w:tc>
        <w:tc>
          <w:tcPr>
            <w:tcW w:w="1644" w:type="pct"/>
            <w:vAlign w:val="center"/>
          </w:tcPr>
          <w:p w14:paraId="3BF56BA3"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dt</w:t>
            </w:r>
          </w:p>
        </w:tc>
        <w:tc>
          <w:tcPr>
            <w:tcW w:w="1706" w:type="pct"/>
            <w:vAlign w:val="center"/>
          </w:tcPr>
          <w:p w14:paraId="512F1618"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Corrosion depth</w:t>
            </w:r>
          </w:p>
        </w:tc>
      </w:tr>
      <w:tr w:rsidR="00961B87" w:rsidRPr="009F1B62" w14:paraId="5462CCE5" w14:textId="77777777" w:rsidTr="00C476E3">
        <w:tc>
          <w:tcPr>
            <w:tcW w:w="1650" w:type="pct"/>
            <w:vMerge/>
            <w:vAlign w:val="center"/>
          </w:tcPr>
          <w:p w14:paraId="4CCDA928" w14:textId="77777777" w:rsidR="00961B87" w:rsidRPr="009F1B62" w:rsidRDefault="00961B87" w:rsidP="00961B87">
            <w:pPr>
              <w:spacing w:line="276" w:lineRule="auto"/>
              <w:jc w:val="both"/>
              <w:rPr>
                <w:rFonts w:ascii="Times New Roman" w:hAnsi="Times New Roman" w:cs="Times New Roman"/>
                <w:sz w:val="24"/>
                <w:szCs w:val="24"/>
              </w:rPr>
            </w:pPr>
          </w:p>
        </w:tc>
        <w:tc>
          <w:tcPr>
            <w:tcW w:w="1644" w:type="pct"/>
            <w:vAlign w:val="center"/>
          </w:tcPr>
          <w:p w14:paraId="08DF2EB0"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dl</w:t>
            </w:r>
          </w:p>
        </w:tc>
        <w:tc>
          <w:tcPr>
            <w:tcW w:w="1706" w:type="pct"/>
            <w:vAlign w:val="center"/>
          </w:tcPr>
          <w:p w14:paraId="750ED087"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Corrosion length</w:t>
            </w:r>
          </w:p>
        </w:tc>
      </w:tr>
      <w:tr w:rsidR="00961B87" w:rsidRPr="009F1B62" w14:paraId="49416874" w14:textId="77777777" w:rsidTr="00C476E3">
        <w:tc>
          <w:tcPr>
            <w:tcW w:w="1650" w:type="pct"/>
            <w:vAlign w:val="center"/>
          </w:tcPr>
          <w:p w14:paraId="6D5B3EC9"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Reliability index</w:t>
            </w:r>
          </w:p>
        </w:tc>
        <w:tc>
          <w:tcPr>
            <w:tcW w:w="1644" w:type="pct"/>
            <w:vAlign w:val="center"/>
          </w:tcPr>
          <w:p w14:paraId="60849DCD" w14:textId="77777777" w:rsidR="00961B87" w:rsidRPr="009F1B62" w:rsidRDefault="00961B87" w:rsidP="00961B87">
            <w:pPr>
              <w:spacing w:line="276" w:lineRule="auto"/>
              <w:jc w:val="both"/>
              <w:rPr>
                <w:rFonts w:ascii="Times New Roman" w:hAnsi="Times New Roman" w:cs="Times New Roman"/>
                <w:sz w:val="24"/>
                <w:szCs w:val="24"/>
              </w:rPr>
            </w:pPr>
            <w:proofErr w:type="spellStart"/>
            <w:r w:rsidRPr="009F1B62">
              <w:rPr>
                <w:rFonts w:ascii="Times New Roman" w:hAnsi="Times New Roman" w:cs="Times New Roman"/>
                <w:sz w:val="24"/>
                <w:szCs w:val="24"/>
              </w:rPr>
              <w:t>Pf</w:t>
            </w:r>
            <w:proofErr w:type="spellEnd"/>
          </w:p>
        </w:tc>
        <w:tc>
          <w:tcPr>
            <w:tcW w:w="1706" w:type="pct"/>
            <w:vAlign w:val="center"/>
          </w:tcPr>
          <w:p w14:paraId="5AA6BA2E" w14:textId="77777777" w:rsidR="00961B87" w:rsidRPr="009F1B62" w:rsidRDefault="00961B87" w:rsidP="00961B87">
            <w:pPr>
              <w:spacing w:line="276" w:lineRule="auto"/>
              <w:jc w:val="both"/>
              <w:rPr>
                <w:rFonts w:ascii="Times New Roman" w:hAnsi="Times New Roman" w:cs="Times New Roman"/>
                <w:sz w:val="24"/>
                <w:szCs w:val="24"/>
              </w:rPr>
            </w:pPr>
            <w:r w:rsidRPr="009F1B62">
              <w:rPr>
                <w:rFonts w:ascii="Times New Roman" w:hAnsi="Times New Roman" w:cs="Times New Roman"/>
                <w:sz w:val="24"/>
                <w:szCs w:val="24"/>
              </w:rPr>
              <w:t>Probability of failure</w:t>
            </w:r>
          </w:p>
        </w:tc>
      </w:tr>
    </w:tbl>
    <w:p w14:paraId="6D50F9A3" w14:textId="77777777" w:rsidR="00961B87" w:rsidRPr="00E96E51" w:rsidRDefault="00961B87" w:rsidP="00961B87">
      <w:pPr>
        <w:spacing w:line="276" w:lineRule="auto"/>
        <w:jc w:val="both"/>
        <w:rPr>
          <w:rFonts w:ascii="Times New Roman" w:hAnsi="Times New Roman" w:cs="Times New Roman"/>
          <w:sz w:val="24"/>
          <w:szCs w:val="24"/>
        </w:rPr>
      </w:pPr>
    </w:p>
    <w:p w14:paraId="5685D7B4" w14:textId="77777777" w:rsidR="00961B87" w:rsidRPr="00E96E51" w:rsidRDefault="00961B87" w:rsidP="00961B87">
      <w:pPr>
        <w:spacing w:line="276" w:lineRule="auto"/>
        <w:jc w:val="both"/>
        <w:outlineLvl w:val="0"/>
        <w:rPr>
          <w:rFonts w:ascii="Times New Roman" w:hAnsi="Times New Roman" w:cs="Times New Roman"/>
          <w:b/>
          <w:sz w:val="24"/>
          <w:szCs w:val="24"/>
        </w:rPr>
      </w:pPr>
      <w:r w:rsidRPr="00E96E51">
        <w:rPr>
          <w:rFonts w:ascii="Times New Roman" w:hAnsi="Times New Roman" w:cs="Times New Roman"/>
          <w:b/>
          <w:sz w:val="24"/>
          <w:szCs w:val="24"/>
        </w:rPr>
        <w:t xml:space="preserve">4. Action and Reward Defining </w:t>
      </w:r>
    </w:p>
    <w:p w14:paraId="67B0E709" w14:textId="77777777" w:rsidR="00961B87" w:rsidRDefault="00961B87" w:rsidP="00961B87">
      <w:pPr>
        <w:spacing w:line="276" w:lineRule="auto"/>
        <w:ind w:firstLineChars="200" w:firstLine="480"/>
        <w:jc w:val="both"/>
        <w:rPr>
          <w:rFonts w:ascii="Times New Roman" w:hAnsi="Times New Roman" w:cs="Times New Roman"/>
          <w:sz w:val="24"/>
          <w:szCs w:val="24"/>
        </w:rPr>
      </w:pPr>
      <w:r w:rsidRPr="00474090">
        <w:rPr>
          <w:rFonts w:ascii="Times New Roman" w:hAnsi="Times New Roman" w:cs="Times New Roman"/>
          <w:sz w:val="24"/>
          <w:szCs w:val="24"/>
        </w:rPr>
        <w:t>An action is a decision or move made by an agent in response to a state of the environment. Actions determine how the agent interacts with the environment to achieve its goals. The action space is defined by the available actions that the maintenance scheduler can take in response to the system state. As presented in the maintenance actions section, the benchmark provides the scheduler with three actions. Therefore, a discrete action space of size three is considered for the agent: {Do nothing, Com</w:t>
      </w:r>
      <w:r>
        <w:rPr>
          <w:rFonts w:ascii="Times New Roman" w:hAnsi="Times New Roman" w:cs="Times New Roman"/>
          <w:sz w:val="24"/>
          <w:szCs w:val="24"/>
        </w:rPr>
        <w:t>posite sleeve, Replacement}</w:t>
      </w:r>
      <w:r w:rsidRPr="00E96E51">
        <w:rPr>
          <w:rFonts w:ascii="Times New Roman" w:hAnsi="Times New Roman" w:cs="Times New Roman"/>
          <w:sz w:val="24"/>
          <w:szCs w:val="24"/>
        </w:rPr>
        <w:t>.</w:t>
      </w:r>
    </w:p>
    <w:p w14:paraId="089C2B86" w14:textId="77777777" w:rsidR="00961B87" w:rsidRDefault="00961B87" w:rsidP="00961B87">
      <w:pPr>
        <w:spacing w:line="276" w:lineRule="auto"/>
        <w:ind w:firstLineChars="200" w:firstLine="480"/>
        <w:jc w:val="both"/>
        <w:rPr>
          <w:rFonts w:ascii="Times New Roman" w:hAnsi="Times New Roman" w:cs="Times New Roman"/>
          <w:sz w:val="24"/>
          <w:szCs w:val="24"/>
        </w:rPr>
      </w:pPr>
      <w:r w:rsidRPr="00474090">
        <w:rPr>
          <w:rFonts w:ascii="Times New Roman" w:hAnsi="Times New Roman" w:cs="Times New Roman"/>
          <w:sz w:val="24"/>
          <w:szCs w:val="24"/>
        </w:rPr>
        <w:t>A reward is a scalar feedback signal received by the agent after taking an action in a given state. It represents the immediate benefit and cost of the action. The goal of the agent is to maximize the cumulative reward over time. The reward function defines the reward received for each action taken in each state, mapping state-action pairs to a real number. This reward function guides the agent towards desirable behaviors. In this study, the rewards will be estimated by combining the negative costs and positive benefits.</w:t>
      </w:r>
    </w:p>
    <w:p w14:paraId="6A3E72B1" w14:textId="77777777" w:rsidR="00961B87" w:rsidRPr="00F33C65" w:rsidRDefault="00961B87" w:rsidP="00961B87">
      <w:pPr>
        <w:spacing w:line="276" w:lineRule="auto"/>
        <w:jc w:val="both"/>
        <w:outlineLvl w:val="1"/>
        <w:rPr>
          <w:rFonts w:ascii="Times New Roman" w:hAnsi="Times New Roman" w:cs="Times New Roman"/>
          <w:i/>
          <w:sz w:val="24"/>
          <w:szCs w:val="24"/>
        </w:rPr>
      </w:pPr>
      <w:r>
        <w:rPr>
          <w:rFonts w:ascii="Times New Roman" w:hAnsi="Times New Roman" w:cs="Times New Roman"/>
          <w:i/>
          <w:sz w:val="24"/>
          <w:szCs w:val="24"/>
        </w:rPr>
        <w:t>4.1</w:t>
      </w:r>
      <w:r w:rsidRPr="00F33C65">
        <w:rPr>
          <w:rFonts w:ascii="Times New Roman" w:hAnsi="Times New Roman" w:cs="Times New Roman"/>
          <w:i/>
          <w:sz w:val="24"/>
          <w:szCs w:val="24"/>
        </w:rPr>
        <w:t xml:space="preserve"> Cost </w:t>
      </w:r>
      <w:r>
        <w:rPr>
          <w:rFonts w:ascii="Times New Roman" w:hAnsi="Times New Roman" w:cs="Times New Roman"/>
          <w:i/>
          <w:sz w:val="24"/>
          <w:szCs w:val="24"/>
        </w:rPr>
        <w:t>estimate</w:t>
      </w:r>
      <w:r w:rsidRPr="00F33C65">
        <w:rPr>
          <w:rFonts w:ascii="Times New Roman" w:hAnsi="Times New Roman" w:cs="Times New Roman"/>
          <w:i/>
          <w:sz w:val="24"/>
          <w:szCs w:val="24"/>
        </w:rPr>
        <w:t xml:space="preserve"> </w:t>
      </w:r>
    </w:p>
    <w:p w14:paraId="78C2E749" w14:textId="77777777" w:rsidR="00961B87" w:rsidRPr="00E96E51" w:rsidRDefault="00961B87" w:rsidP="001B08B9">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E96E51">
        <w:rPr>
          <w:rFonts w:ascii="Times New Roman" w:hAnsi="Times New Roman" w:cs="Times New Roman"/>
          <w:sz w:val="24"/>
          <w:szCs w:val="24"/>
        </w:rPr>
        <w:t>he total cost of pipelines includ</w:t>
      </w:r>
      <w:r>
        <w:rPr>
          <w:rFonts w:ascii="Times New Roman" w:hAnsi="Times New Roman" w:cs="Times New Roman"/>
          <w:sz w:val="24"/>
          <w:szCs w:val="24"/>
        </w:rPr>
        <w:t>es</w:t>
      </w:r>
      <w:r w:rsidRPr="00E96E51">
        <w:rPr>
          <w:rFonts w:ascii="Times New Roman" w:hAnsi="Times New Roman" w:cs="Times New Roman"/>
          <w:sz w:val="24"/>
          <w:szCs w:val="24"/>
        </w:rPr>
        <w:t xml:space="preserve"> the inspe</w:t>
      </w:r>
      <w:r>
        <w:rPr>
          <w:rFonts w:ascii="Times New Roman" w:hAnsi="Times New Roman" w:cs="Times New Roman"/>
          <w:sz w:val="24"/>
          <w:szCs w:val="24"/>
        </w:rPr>
        <w:t>ction, repair and failure costs</w:t>
      </w:r>
      <w:r w:rsidRPr="00E96E51">
        <w:rPr>
          <w:rFonts w:ascii="Times New Roman" w:hAnsi="Times New Roman" w:cs="Times New Roman"/>
          <w:sz w:val="24"/>
          <w:szCs w:val="24"/>
        </w:rPr>
        <w:t>.</w:t>
      </w:r>
      <w:r>
        <w:rPr>
          <w:rFonts w:ascii="Times New Roman" w:hAnsi="Times New Roman" w:cs="Times New Roman"/>
          <w:sz w:val="24"/>
          <w:szCs w:val="24"/>
        </w:rPr>
        <w:t xml:space="preserve"> </w:t>
      </w:r>
      <w:r w:rsidRPr="00E96E51">
        <w:rPr>
          <w:rFonts w:ascii="Times New Roman" w:hAnsi="Times New Roman" w:cs="Times New Roman"/>
          <w:sz w:val="24"/>
          <w:szCs w:val="24"/>
        </w:rPr>
        <w:t>Using the total probability rule, the expected value of total cost can be calculated as Eq. (</w:t>
      </w:r>
      <w:r>
        <w:rPr>
          <w:rFonts w:ascii="Times New Roman" w:hAnsi="Times New Roman" w:cs="Times New Roman"/>
          <w:sz w:val="24"/>
          <w:szCs w:val="24"/>
        </w:rPr>
        <w:t>8</w:t>
      </w:r>
      <w:r w:rsidRPr="00E96E51">
        <w:rPr>
          <w:rFonts w:ascii="Times New Roman" w:hAnsi="Times New Roman" w:cs="Times New Roman"/>
          <w:sz w:val="24"/>
          <w:szCs w:val="24"/>
        </w:rPr>
        <w:t>).</w:t>
      </w:r>
    </w:p>
    <w:p w14:paraId="682FC671" w14:textId="77777777" w:rsidR="00961B87" w:rsidRPr="00E96E51" w:rsidRDefault="00961B87" w:rsidP="00961B87">
      <w:pPr>
        <w:pStyle w:val="MTDisplayEquation"/>
        <w:spacing w:line="276" w:lineRule="auto"/>
      </w:pPr>
      <w:r w:rsidRPr="00E96E51">
        <w:tab/>
      </w:r>
      <w:r w:rsidRPr="00E96E51">
        <w:rPr>
          <w:position w:val="-28"/>
        </w:rPr>
        <w:object w:dxaOrig="4740" w:dyaOrig="680" w14:anchorId="5CF1B0D4">
          <v:shape id="_x0000_i1032" type="#_x0000_t75" style="width:237pt;height:34pt" o:ole="">
            <v:imagedata r:id="rId25" o:title=""/>
          </v:shape>
          <o:OLEObject Type="Embed" ProgID="Equation.DSMT4" ShapeID="_x0000_i1032" DrawAspect="Content" ObjectID="_1784086181" r:id="rId26"/>
        </w:object>
      </w:r>
      <w:r w:rsidRPr="00E96E51">
        <w:tab/>
        <w:t>(</w:t>
      </w:r>
      <w:r>
        <w:t>8</w:t>
      </w:r>
      <w:r w:rsidRPr="00E96E51">
        <w:t>)</w:t>
      </w:r>
    </w:p>
    <w:p w14:paraId="0BDCBEB0" w14:textId="77777777" w:rsidR="00961B87" w:rsidRPr="00E96E51" w:rsidRDefault="00961B87" w:rsidP="00961B87">
      <w:pPr>
        <w:spacing w:line="276" w:lineRule="auto"/>
        <w:jc w:val="both"/>
        <w:rPr>
          <w:rFonts w:ascii="Times New Roman" w:hAnsi="Times New Roman" w:cs="Times New Roman"/>
          <w:sz w:val="24"/>
          <w:szCs w:val="24"/>
        </w:rPr>
      </w:pPr>
      <w:r w:rsidRPr="00E96E51">
        <w:rPr>
          <w:rFonts w:ascii="Times New Roman" w:hAnsi="Times New Roman" w:cs="Times New Roman"/>
          <w:sz w:val="24"/>
          <w:szCs w:val="24"/>
        </w:rPr>
        <w:t xml:space="preserve">where, </w:t>
      </w:r>
      <w:r w:rsidRPr="00E96E51">
        <w:rPr>
          <w:rFonts w:ascii="Times New Roman" w:hAnsi="Times New Roman" w:cs="Times New Roman"/>
          <w:i/>
          <w:sz w:val="24"/>
          <w:szCs w:val="24"/>
        </w:rPr>
        <w:t>C</w:t>
      </w:r>
      <w:r w:rsidRPr="00E96E51">
        <w:rPr>
          <w:rFonts w:ascii="Times New Roman" w:hAnsi="Times New Roman" w:cs="Times New Roman"/>
          <w:i/>
          <w:sz w:val="24"/>
          <w:szCs w:val="24"/>
          <w:vertAlign w:val="subscript"/>
        </w:rPr>
        <w:t>T</w:t>
      </w:r>
      <w:r w:rsidRPr="00E96E51">
        <w:rPr>
          <w:rFonts w:ascii="Times New Roman" w:hAnsi="Times New Roman" w:cs="Times New Roman"/>
          <w:sz w:val="24"/>
          <w:szCs w:val="24"/>
        </w:rPr>
        <w:t xml:space="preserve"> is the total cost; </w:t>
      </w:r>
      <w:proofErr w:type="spellStart"/>
      <w:r w:rsidRPr="00E96E51">
        <w:rPr>
          <w:rFonts w:ascii="Times New Roman" w:hAnsi="Times New Roman" w:cs="Times New Roman"/>
          <w:i/>
          <w:sz w:val="24"/>
          <w:szCs w:val="24"/>
        </w:rPr>
        <w:t>C</w:t>
      </w:r>
      <w:r w:rsidRPr="00E96E51">
        <w:rPr>
          <w:rFonts w:ascii="Times New Roman" w:hAnsi="Times New Roman" w:cs="Times New Roman"/>
          <w:i/>
          <w:sz w:val="24"/>
          <w:szCs w:val="24"/>
          <w:vertAlign w:val="subscript"/>
        </w:rPr>
        <w:t>T,k</w:t>
      </w:r>
      <w:proofErr w:type="spellEnd"/>
      <w:r w:rsidRPr="00E96E51">
        <w:rPr>
          <w:rFonts w:ascii="Times New Roman" w:hAnsi="Times New Roman" w:cs="Times New Roman"/>
          <w:sz w:val="24"/>
          <w:szCs w:val="24"/>
        </w:rPr>
        <w:t xml:space="preserve"> is the cost due to the scenario when </w:t>
      </w:r>
      <w:r w:rsidRPr="00E96E51">
        <w:rPr>
          <w:rFonts w:ascii="Times New Roman" w:hAnsi="Times New Roman" w:cs="Times New Roman"/>
          <w:i/>
          <w:sz w:val="24"/>
          <w:szCs w:val="24"/>
        </w:rPr>
        <w:t>k</w:t>
      </w:r>
      <w:r w:rsidRPr="00E96E51">
        <w:rPr>
          <w:rFonts w:ascii="Times New Roman" w:hAnsi="Times New Roman" w:cs="Times New Roman"/>
          <w:sz w:val="24"/>
          <w:szCs w:val="24"/>
        </w:rPr>
        <w:t xml:space="preserve"> failures occur during the lifetime considered; </w:t>
      </w:r>
      <w:proofErr w:type="spellStart"/>
      <w:r w:rsidRPr="00E96E51">
        <w:rPr>
          <w:rFonts w:ascii="Times New Roman" w:hAnsi="Times New Roman" w:cs="Times New Roman"/>
          <w:i/>
          <w:sz w:val="24"/>
          <w:szCs w:val="24"/>
        </w:rPr>
        <w:t>P</w:t>
      </w:r>
      <w:r w:rsidRPr="00E96E51">
        <w:rPr>
          <w:rFonts w:ascii="Times New Roman" w:hAnsi="Times New Roman" w:cs="Times New Roman"/>
          <w:i/>
          <w:sz w:val="24"/>
          <w:szCs w:val="24"/>
          <w:vertAlign w:val="subscript"/>
        </w:rPr>
        <w:t>f,k</w:t>
      </w:r>
      <w:proofErr w:type="spellEnd"/>
      <w:r w:rsidRPr="00E96E51">
        <w:rPr>
          <w:rFonts w:ascii="Times New Roman" w:hAnsi="Times New Roman" w:cs="Times New Roman"/>
          <w:sz w:val="24"/>
          <w:szCs w:val="24"/>
        </w:rPr>
        <w:t xml:space="preserve"> is the probability of </w:t>
      </w:r>
      <w:r w:rsidRPr="00E96E51">
        <w:rPr>
          <w:rFonts w:ascii="Times New Roman" w:hAnsi="Times New Roman" w:cs="Times New Roman"/>
          <w:i/>
          <w:sz w:val="24"/>
          <w:szCs w:val="24"/>
        </w:rPr>
        <w:t>k</w:t>
      </w:r>
      <w:r w:rsidRPr="00E96E51">
        <w:rPr>
          <w:rFonts w:ascii="Times New Roman" w:hAnsi="Times New Roman" w:cs="Times New Roman"/>
          <w:sz w:val="24"/>
          <w:szCs w:val="24"/>
        </w:rPr>
        <w:t xml:space="preserve"> failures occurrence during the time span considered; </w:t>
      </w:r>
      <w:r w:rsidRPr="00E96E51">
        <w:rPr>
          <w:rFonts w:ascii="Times New Roman" w:hAnsi="Times New Roman" w:cs="Times New Roman"/>
          <w:i/>
          <w:sz w:val="24"/>
          <w:szCs w:val="24"/>
        </w:rPr>
        <w:t>E</w:t>
      </w:r>
      <w:r w:rsidRPr="00E96E51">
        <w:rPr>
          <w:rFonts w:ascii="Times New Roman" w:hAnsi="Times New Roman" w:cs="Times New Roman"/>
          <w:sz w:val="24"/>
          <w:szCs w:val="24"/>
        </w:rPr>
        <w:t>[</w:t>
      </w:r>
      <w:proofErr w:type="spellStart"/>
      <w:r w:rsidRPr="00E96E51">
        <w:rPr>
          <w:rFonts w:ascii="Times New Roman" w:hAnsi="Times New Roman" w:cs="Times New Roman"/>
          <w:i/>
          <w:sz w:val="24"/>
          <w:szCs w:val="24"/>
        </w:rPr>
        <w:t>C</w:t>
      </w:r>
      <w:r w:rsidRPr="00E96E51">
        <w:rPr>
          <w:rFonts w:ascii="Times New Roman" w:hAnsi="Times New Roman" w:cs="Times New Roman"/>
          <w:i/>
          <w:sz w:val="24"/>
          <w:szCs w:val="24"/>
          <w:vertAlign w:val="subscript"/>
        </w:rPr>
        <w:t>T</w:t>
      </w:r>
      <w:r w:rsidRPr="00E96E51">
        <w:rPr>
          <w:rFonts w:ascii="Times New Roman" w:hAnsi="Times New Roman" w:cs="Times New Roman"/>
          <w:sz w:val="24"/>
          <w:szCs w:val="24"/>
        </w:rPr>
        <w:t>|</w:t>
      </w:r>
      <w:r w:rsidRPr="00E96E51">
        <w:rPr>
          <w:rFonts w:ascii="Times New Roman" w:hAnsi="Times New Roman" w:cs="Times New Roman"/>
          <w:i/>
          <w:sz w:val="24"/>
          <w:szCs w:val="24"/>
        </w:rPr>
        <w:t>k</w:t>
      </w:r>
      <w:proofErr w:type="spellEnd"/>
      <w:r w:rsidRPr="00E96E51">
        <w:rPr>
          <w:rFonts w:ascii="Times New Roman" w:hAnsi="Times New Roman" w:cs="Times New Roman"/>
          <w:sz w:val="24"/>
          <w:szCs w:val="24"/>
        </w:rPr>
        <w:t xml:space="preserve"> failures] is the expected value of total cost given </w:t>
      </w:r>
      <w:r w:rsidRPr="00E96E51">
        <w:rPr>
          <w:rFonts w:ascii="Times New Roman" w:hAnsi="Times New Roman" w:cs="Times New Roman"/>
          <w:i/>
          <w:sz w:val="24"/>
          <w:szCs w:val="24"/>
        </w:rPr>
        <w:t>k</w:t>
      </w:r>
      <w:r w:rsidRPr="00E96E51">
        <w:rPr>
          <w:rFonts w:ascii="Times New Roman" w:hAnsi="Times New Roman" w:cs="Times New Roman"/>
          <w:sz w:val="24"/>
          <w:szCs w:val="24"/>
        </w:rPr>
        <w:t xml:space="preserve"> failures occurrence; </w:t>
      </w:r>
      <w:r w:rsidRPr="00E96E51">
        <w:rPr>
          <w:rFonts w:ascii="Times New Roman" w:hAnsi="Times New Roman" w:cs="Times New Roman"/>
          <w:i/>
          <w:sz w:val="24"/>
          <w:szCs w:val="24"/>
        </w:rPr>
        <w:t>n</w:t>
      </w:r>
      <w:r w:rsidRPr="00E96E51">
        <w:rPr>
          <w:rFonts w:ascii="Times New Roman" w:hAnsi="Times New Roman" w:cs="Times New Roman"/>
          <w:sz w:val="24"/>
          <w:szCs w:val="24"/>
        </w:rPr>
        <w:t xml:space="preserve"> is the number of failure occurrences during the lifetime considered.</w:t>
      </w:r>
    </w:p>
    <w:p w14:paraId="2E8C0D0D" w14:textId="20F8B923" w:rsidR="00961B87" w:rsidRPr="00E96E51" w:rsidRDefault="00961B87" w:rsidP="00961B87">
      <w:pPr>
        <w:spacing w:line="276" w:lineRule="auto"/>
        <w:ind w:firstLineChars="200" w:firstLine="480"/>
        <w:jc w:val="both"/>
        <w:rPr>
          <w:rFonts w:ascii="Times New Roman" w:hAnsi="Times New Roman" w:cs="Times New Roman"/>
          <w:sz w:val="24"/>
          <w:szCs w:val="24"/>
        </w:rPr>
      </w:pPr>
      <w:r w:rsidRPr="00E96E51">
        <w:rPr>
          <w:rFonts w:ascii="Times New Roman" w:hAnsi="Times New Roman" w:cs="Times New Roman"/>
          <w:sz w:val="24"/>
          <w:szCs w:val="24"/>
        </w:rPr>
        <w:t xml:space="preserve">When </w:t>
      </w:r>
      <w:r w:rsidRPr="00E96E51">
        <w:rPr>
          <w:rFonts w:ascii="Times New Roman" w:hAnsi="Times New Roman" w:cs="Times New Roman"/>
          <w:i/>
          <w:sz w:val="24"/>
          <w:szCs w:val="24"/>
        </w:rPr>
        <w:t>k</w:t>
      </w:r>
      <w:r w:rsidRPr="00E96E51">
        <w:rPr>
          <w:rFonts w:ascii="Times New Roman" w:hAnsi="Times New Roman" w:cs="Times New Roman"/>
          <w:sz w:val="24"/>
          <w:szCs w:val="24"/>
        </w:rPr>
        <w:t xml:space="preserve">=0, the expected total cost only consists of inspection and repair cost. Therefore, </w:t>
      </w:r>
      <w:r w:rsidRPr="00A025D5">
        <w:rPr>
          <w:rFonts w:ascii="Times New Roman" w:hAnsi="Times New Roman" w:cs="Times New Roman"/>
          <w:sz w:val="24"/>
          <w:szCs w:val="24"/>
        </w:rPr>
        <w:t>Eq. (</w:t>
      </w:r>
      <w:r w:rsidR="00C222B8" w:rsidRPr="00A025D5">
        <w:rPr>
          <w:rFonts w:ascii="Times New Roman" w:hAnsi="Times New Roman" w:cs="Times New Roman"/>
          <w:sz w:val="24"/>
          <w:szCs w:val="24"/>
        </w:rPr>
        <w:t>8</w:t>
      </w:r>
      <w:r w:rsidRPr="00A025D5">
        <w:rPr>
          <w:rFonts w:ascii="Times New Roman" w:hAnsi="Times New Roman" w:cs="Times New Roman"/>
          <w:sz w:val="24"/>
          <w:szCs w:val="24"/>
        </w:rPr>
        <w:t>) can be simplified to Eq. (9).</w:t>
      </w:r>
    </w:p>
    <w:p w14:paraId="4DDD7E85" w14:textId="77777777" w:rsidR="00961B87" w:rsidRPr="00E96E51" w:rsidRDefault="00961B87" w:rsidP="00961B87">
      <w:pPr>
        <w:pStyle w:val="MTDisplayEquation"/>
        <w:spacing w:line="276" w:lineRule="auto"/>
      </w:pPr>
      <w:r w:rsidRPr="00E96E51">
        <w:lastRenderedPageBreak/>
        <w:tab/>
      </w:r>
      <w:r w:rsidRPr="00E96E51">
        <w:rPr>
          <w:position w:val="-18"/>
        </w:rPr>
        <w:object w:dxaOrig="6120" w:dyaOrig="480" w14:anchorId="3F19A64F">
          <v:shape id="_x0000_i1033" type="#_x0000_t75" style="width:305.5pt;height:24pt" o:ole="">
            <v:imagedata r:id="rId27" o:title=""/>
          </v:shape>
          <o:OLEObject Type="Embed" ProgID="Equation.DSMT4" ShapeID="_x0000_i1033" DrawAspect="Content" ObjectID="_1784086182" r:id="rId28"/>
        </w:object>
      </w:r>
      <w:r w:rsidRPr="00E96E51">
        <w:tab/>
      </w:r>
      <w:r>
        <w:t>(9)</w:t>
      </w:r>
    </w:p>
    <w:p w14:paraId="454B8324" w14:textId="77777777" w:rsidR="00961B87" w:rsidRPr="00E96E51" w:rsidRDefault="00961B87" w:rsidP="00961B87">
      <w:pPr>
        <w:spacing w:line="276" w:lineRule="auto"/>
        <w:jc w:val="both"/>
        <w:rPr>
          <w:rFonts w:ascii="Times New Roman" w:hAnsi="Times New Roman" w:cs="Times New Roman"/>
          <w:sz w:val="24"/>
          <w:szCs w:val="24"/>
        </w:rPr>
      </w:pPr>
      <w:r w:rsidRPr="00E96E51">
        <w:rPr>
          <w:rFonts w:ascii="Times New Roman" w:hAnsi="Times New Roman" w:cs="Times New Roman"/>
          <w:sz w:val="24"/>
          <w:szCs w:val="24"/>
        </w:rPr>
        <w:t xml:space="preserve">where,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s</w:t>
      </w:r>
      <w:proofErr w:type="spellEnd"/>
      <w:r w:rsidRPr="00E96E51">
        <w:rPr>
          <w:rFonts w:ascii="Times New Roman" w:hAnsi="Times New Roman" w:cs="Times New Roman"/>
          <w:sz w:val="24"/>
          <w:szCs w:val="24"/>
        </w:rPr>
        <w:t xml:space="preserve"> is the total time considered; E[C</w:t>
      </w:r>
      <w:r w:rsidRPr="00E96E51">
        <w:rPr>
          <w:rFonts w:ascii="Times New Roman" w:hAnsi="Times New Roman" w:cs="Times New Roman"/>
          <w:sz w:val="24"/>
          <w:szCs w:val="24"/>
          <w:vertAlign w:val="subscript"/>
        </w:rPr>
        <w:t>in</w:t>
      </w:r>
      <w:r w:rsidRPr="00E96E51">
        <w:rPr>
          <w:rFonts w:ascii="Times New Roman" w:hAnsi="Times New Roman" w:cs="Times New Roman"/>
          <w:sz w:val="24"/>
          <w:szCs w:val="24"/>
        </w:rPr>
        <w:t>|0 failure] and E[C</w:t>
      </w:r>
      <w:r w:rsidRPr="00E96E51">
        <w:rPr>
          <w:rFonts w:ascii="Times New Roman" w:hAnsi="Times New Roman" w:cs="Times New Roman"/>
          <w:sz w:val="24"/>
          <w:szCs w:val="24"/>
          <w:vertAlign w:val="subscript"/>
        </w:rPr>
        <w:t>T</w:t>
      </w:r>
      <w:r w:rsidRPr="00E96E51">
        <w:rPr>
          <w:rFonts w:ascii="Times New Roman" w:hAnsi="Times New Roman" w:cs="Times New Roman"/>
          <w:sz w:val="24"/>
          <w:szCs w:val="24"/>
        </w:rPr>
        <w:t>|0 failure] are the expected cost of inspection and repair given no failure, respectively; P</w:t>
      </w:r>
      <w:r w:rsidRPr="00E96E51">
        <w:rPr>
          <w:rFonts w:ascii="Times New Roman" w:hAnsi="Times New Roman" w:cs="Times New Roman"/>
          <w:i/>
          <w:sz w:val="24"/>
          <w:szCs w:val="24"/>
          <w:vertAlign w:val="subscript"/>
        </w:rPr>
        <w:t>f,0</w:t>
      </w:r>
      <w:r w:rsidRPr="00E96E51">
        <w:rPr>
          <w:rFonts w:ascii="Times New Roman" w:hAnsi="Times New Roman" w:cs="Times New Roman"/>
          <w:sz w:val="24"/>
          <w:szCs w:val="24"/>
        </w:rPr>
        <w:t xml:space="preserve"> is the probability of no failure occurrence during</w:t>
      </w:r>
      <w:r w:rsidRPr="00E96E51">
        <w:rPr>
          <w:rFonts w:ascii="Times New Roman" w:hAnsi="Times New Roman" w:cs="Times New Roman"/>
          <w:i/>
          <w:sz w:val="24"/>
          <w:szCs w:val="24"/>
        </w:rPr>
        <w:t xml:space="preserve">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s</w:t>
      </w:r>
      <w:proofErr w:type="spellEnd"/>
      <w:r w:rsidRPr="00E96E51">
        <w:rPr>
          <w:rFonts w:ascii="Times New Roman" w:hAnsi="Times New Roman" w:cs="Times New Roman"/>
          <w:sz w:val="24"/>
          <w:szCs w:val="24"/>
        </w:rPr>
        <w:t>.</w:t>
      </w:r>
    </w:p>
    <w:p w14:paraId="7CF2D936" w14:textId="77777777" w:rsidR="00961B87" w:rsidRPr="00E96E51" w:rsidRDefault="00961B87" w:rsidP="00961B87">
      <w:pPr>
        <w:spacing w:line="276" w:lineRule="auto"/>
        <w:ind w:firstLineChars="200" w:firstLine="480"/>
        <w:jc w:val="both"/>
        <w:rPr>
          <w:rFonts w:ascii="Times New Roman" w:hAnsi="Times New Roman" w:cs="Times New Roman"/>
          <w:sz w:val="24"/>
          <w:szCs w:val="24"/>
        </w:rPr>
      </w:pPr>
      <w:r w:rsidRPr="00E96E51">
        <w:rPr>
          <w:rFonts w:ascii="Times New Roman" w:hAnsi="Times New Roman" w:cs="Times New Roman"/>
          <w:sz w:val="24"/>
          <w:szCs w:val="24"/>
        </w:rPr>
        <w:t>Considering the discount rate, the expected value of costs of inspection and repair can be calculated as Eq. (</w:t>
      </w:r>
      <w:r>
        <w:rPr>
          <w:rFonts w:ascii="Times New Roman" w:hAnsi="Times New Roman" w:cs="Times New Roman"/>
          <w:sz w:val="24"/>
          <w:szCs w:val="24"/>
        </w:rPr>
        <w:t>10</w:t>
      </w:r>
      <w:r w:rsidRPr="00E96E51">
        <w:rPr>
          <w:rFonts w:ascii="Times New Roman" w:hAnsi="Times New Roman" w:cs="Times New Roman"/>
          <w:sz w:val="24"/>
          <w:szCs w:val="24"/>
        </w:rPr>
        <w:t>) and (</w:t>
      </w:r>
      <w:r>
        <w:rPr>
          <w:rFonts w:ascii="Times New Roman" w:hAnsi="Times New Roman" w:cs="Times New Roman"/>
          <w:sz w:val="24"/>
          <w:szCs w:val="24"/>
        </w:rPr>
        <w:t>11</w:t>
      </w:r>
      <w:r w:rsidRPr="00E96E51">
        <w:rPr>
          <w:rFonts w:ascii="Times New Roman" w:hAnsi="Times New Roman" w:cs="Times New Roman"/>
          <w:sz w:val="24"/>
          <w:szCs w:val="24"/>
        </w:rPr>
        <w:t>).</w:t>
      </w:r>
    </w:p>
    <w:p w14:paraId="0B83E45B" w14:textId="77777777" w:rsidR="00961B87" w:rsidRPr="00E96E51" w:rsidRDefault="00961B87" w:rsidP="00961B87">
      <w:pPr>
        <w:pStyle w:val="MTDisplayEquation"/>
        <w:spacing w:line="276" w:lineRule="auto"/>
      </w:pPr>
      <w:r w:rsidRPr="00E96E51">
        <w:tab/>
      </w:r>
      <w:r w:rsidRPr="00E96E51">
        <w:rPr>
          <w:position w:val="-36"/>
        </w:rPr>
        <w:object w:dxaOrig="4280" w:dyaOrig="780" w14:anchorId="560DF0C0">
          <v:shape id="_x0000_i1034" type="#_x0000_t75" style="width:214pt;height:38.5pt" o:ole="">
            <v:imagedata r:id="rId29" o:title=""/>
          </v:shape>
          <o:OLEObject Type="Embed" ProgID="Equation.DSMT4" ShapeID="_x0000_i1034" DrawAspect="Content" ObjectID="_1784086183" r:id="rId30"/>
        </w:object>
      </w:r>
      <w:r w:rsidRPr="00E96E51">
        <w:tab/>
      </w:r>
      <w:r>
        <w:t>(10)</w:t>
      </w:r>
    </w:p>
    <w:p w14:paraId="5DDC34B9" w14:textId="77777777" w:rsidR="00961B87" w:rsidRPr="00E96E51" w:rsidRDefault="00961B87" w:rsidP="00961B87">
      <w:pPr>
        <w:pStyle w:val="MTDisplayEquation"/>
        <w:spacing w:line="276" w:lineRule="auto"/>
      </w:pPr>
      <w:r w:rsidRPr="00E96E51">
        <w:tab/>
      </w:r>
      <w:r w:rsidRPr="00E96E51">
        <w:rPr>
          <w:position w:val="-36"/>
        </w:rPr>
        <w:object w:dxaOrig="5580" w:dyaOrig="780" w14:anchorId="6FD9DD99">
          <v:shape id="_x0000_i1035" type="#_x0000_t75" style="width:278pt;height:38.5pt" o:ole="">
            <v:imagedata r:id="rId31" o:title=""/>
          </v:shape>
          <o:OLEObject Type="Embed" ProgID="Equation.DSMT4" ShapeID="_x0000_i1035" DrawAspect="Content" ObjectID="_1784086184" r:id="rId32"/>
        </w:object>
      </w:r>
      <w:r w:rsidRPr="00E96E51">
        <w:tab/>
      </w:r>
      <w:r>
        <w:t>(11)</w:t>
      </w:r>
    </w:p>
    <w:p w14:paraId="63DF89DA" w14:textId="2CD2964C" w:rsidR="00961B87" w:rsidRPr="00E96E51" w:rsidRDefault="00961B87" w:rsidP="00961B87">
      <w:pPr>
        <w:spacing w:line="276" w:lineRule="auto"/>
        <w:jc w:val="both"/>
        <w:rPr>
          <w:rFonts w:ascii="Times New Roman" w:hAnsi="Times New Roman" w:cs="Times New Roman"/>
          <w:sz w:val="24"/>
          <w:szCs w:val="24"/>
        </w:rPr>
      </w:pPr>
      <w:r w:rsidRPr="00E96E51">
        <w:rPr>
          <w:rFonts w:ascii="Times New Roman" w:hAnsi="Times New Roman" w:cs="Times New Roman"/>
          <w:sz w:val="24"/>
          <w:szCs w:val="24"/>
        </w:rPr>
        <w:t xml:space="preserve">where, </w:t>
      </w:r>
      <w:proofErr w:type="spellStart"/>
      <w:r w:rsidRPr="00E96E51">
        <w:rPr>
          <w:rFonts w:ascii="Times New Roman" w:hAnsi="Times New Roman" w:cs="Times New Roman"/>
          <w:i/>
          <w:sz w:val="24"/>
          <w:szCs w:val="24"/>
        </w:rPr>
        <w:t>n</w:t>
      </w:r>
      <w:r w:rsidRPr="00E96E51">
        <w:rPr>
          <w:rFonts w:ascii="Times New Roman" w:hAnsi="Times New Roman" w:cs="Times New Roman"/>
          <w:i/>
          <w:sz w:val="24"/>
          <w:szCs w:val="24"/>
          <w:vertAlign w:val="subscript"/>
        </w:rPr>
        <w:t>in</w:t>
      </w:r>
      <w:proofErr w:type="spellEnd"/>
      <w:r w:rsidRPr="00E96E51">
        <w:rPr>
          <w:rFonts w:ascii="Times New Roman" w:hAnsi="Times New Roman" w:cs="Times New Roman"/>
          <w:sz w:val="24"/>
          <w:szCs w:val="24"/>
        </w:rPr>
        <w:t xml:space="preserve"> is the total number </w:t>
      </w:r>
      <w:r w:rsidRPr="00486828">
        <w:rPr>
          <w:rFonts w:ascii="Times New Roman" w:hAnsi="Times New Roman" w:cs="Times New Roman"/>
          <w:sz w:val="24"/>
          <w:szCs w:val="24"/>
        </w:rPr>
        <w:t>of in</w:t>
      </w:r>
      <w:r w:rsidR="006B739C" w:rsidRPr="00486828">
        <w:rPr>
          <w:rFonts w:ascii="Times New Roman" w:hAnsi="Times New Roman" w:cs="Times New Roman"/>
          <w:sz w:val="24"/>
          <w:szCs w:val="24"/>
        </w:rPr>
        <w:t>s</w:t>
      </w:r>
      <w:r w:rsidRPr="00486828">
        <w:rPr>
          <w:rFonts w:ascii="Times New Roman" w:hAnsi="Times New Roman" w:cs="Times New Roman"/>
          <w:sz w:val="24"/>
          <w:szCs w:val="24"/>
        </w:rPr>
        <w:t>pections during</w:t>
      </w:r>
      <w:r w:rsidRPr="00E96E51">
        <w:rPr>
          <w:rFonts w:ascii="Times New Roman" w:hAnsi="Times New Roman" w:cs="Times New Roman"/>
          <w:sz w:val="24"/>
          <w:szCs w:val="24"/>
        </w:rPr>
        <w:t xml:space="preserve">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s</w:t>
      </w:r>
      <w:proofErr w:type="spellEnd"/>
      <w:r w:rsidRPr="00E96E51">
        <w:rPr>
          <w:rFonts w:ascii="Times New Roman" w:hAnsi="Times New Roman" w:cs="Times New Roman"/>
          <w:sz w:val="24"/>
          <w:szCs w:val="24"/>
        </w:rPr>
        <w:t xml:space="preserve">; </w:t>
      </w:r>
      <w:proofErr w:type="spellStart"/>
      <w:r w:rsidRPr="00E96E51">
        <w:rPr>
          <w:rFonts w:ascii="Times New Roman" w:hAnsi="Times New Roman" w:cs="Times New Roman"/>
          <w:i/>
          <w:sz w:val="24"/>
          <w:szCs w:val="24"/>
        </w:rPr>
        <w:t>n</w:t>
      </w:r>
      <w:r w:rsidRPr="00E96E51">
        <w:rPr>
          <w:rFonts w:ascii="Times New Roman" w:hAnsi="Times New Roman" w:cs="Times New Roman"/>
          <w:i/>
          <w:sz w:val="24"/>
          <w:szCs w:val="24"/>
          <w:vertAlign w:val="subscript"/>
        </w:rPr>
        <w:t>b</w:t>
      </w:r>
      <w:proofErr w:type="spellEnd"/>
      <w:r w:rsidRPr="00E96E51">
        <w:rPr>
          <w:rFonts w:ascii="Times New Roman" w:hAnsi="Times New Roman" w:cs="Times New Roman"/>
          <w:sz w:val="24"/>
          <w:szCs w:val="24"/>
        </w:rPr>
        <w:t xml:space="preserve"> is the total number of branches prior to inspection time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i</w:t>
      </w:r>
      <w:proofErr w:type="spellEnd"/>
      <w:r w:rsidRPr="00E96E51">
        <w:rPr>
          <w:rFonts w:ascii="Times New Roman" w:hAnsi="Times New Roman" w:cs="Times New Roman"/>
          <w:sz w:val="24"/>
          <w:szCs w:val="24"/>
        </w:rPr>
        <w:t>; C</w:t>
      </w:r>
      <w:r w:rsidRPr="00E96E51">
        <w:rPr>
          <w:rFonts w:ascii="Times New Roman" w:hAnsi="Times New Roman" w:cs="Times New Roman"/>
          <w:sz w:val="24"/>
          <w:szCs w:val="24"/>
          <w:vertAlign w:val="subscript"/>
        </w:rPr>
        <w:t>I</w:t>
      </w:r>
      <w:r w:rsidRPr="00E96E51">
        <w:rPr>
          <w:rFonts w:ascii="Times New Roman" w:hAnsi="Times New Roman" w:cs="Times New Roman"/>
          <w:sz w:val="24"/>
          <w:szCs w:val="24"/>
        </w:rPr>
        <w:t xml:space="preserve"> and C</w:t>
      </w:r>
      <w:r w:rsidRPr="00E96E51">
        <w:rPr>
          <w:rFonts w:ascii="Times New Roman" w:hAnsi="Times New Roman" w:cs="Times New Roman"/>
          <w:sz w:val="24"/>
          <w:szCs w:val="24"/>
          <w:vertAlign w:val="subscript"/>
        </w:rPr>
        <w:t>R</w:t>
      </w:r>
      <w:r w:rsidRPr="00E96E51">
        <w:rPr>
          <w:rFonts w:ascii="Times New Roman" w:hAnsi="Times New Roman" w:cs="Times New Roman"/>
          <w:sz w:val="24"/>
          <w:szCs w:val="24"/>
        </w:rPr>
        <w:t xml:space="preserve"> is the unit costs of inspections and repairs, respectively; </w:t>
      </w:r>
      <w:proofErr w:type="spellStart"/>
      <w:r w:rsidRPr="00E96E51">
        <w:rPr>
          <w:rFonts w:ascii="Times New Roman" w:hAnsi="Times New Roman" w:cs="Times New Roman"/>
          <w:sz w:val="24"/>
          <w:szCs w:val="24"/>
        </w:rPr>
        <w:t>P</w:t>
      </w:r>
      <w:r w:rsidRPr="00E96E51">
        <w:rPr>
          <w:rFonts w:ascii="Times New Roman" w:hAnsi="Times New Roman" w:cs="Times New Roman"/>
          <w:i/>
          <w:sz w:val="24"/>
          <w:szCs w:val="24"/>
          <w:vertAlign w:val="subscript"/>
        </w:rPr>
        <w:t>f</w:t>
      </w:r>
      <w:proofErr w:type="spellEnd"/>
      <w:r w:rsidRPr="00E96E51">
        <w:rPr>
          <w:rFonts w:ascii="Times New Roman" w:hAnsi="Times New Roman" w:cs="Times New Roman"/>
          <w:i/>
          <w:sz w:val="24"/>
          <w:szCs w:val="24"/>
          <w:vertAlign w:val="subscript"/>
        </w:rPr>
        <w:t>, 0</w:t>
      </w:r>
      <w:r w:rsidRPr="00E96E51">
        <w:rPr>
          <w:rFonts w:ascii="Times New Roman" w:hAnsi="Times New Roman" w:cs="Times New Roman"/>
          <w:sz w:val="24"/>
          <w:szCs w:val="24"/>
        </w:rPr>
        <w:t>(</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i</w:t>
      </w:r>
      <w:proofErr w:type="spellEnd"/>
      <w:r w:rsidRPr="00E96E51">
        <w:rPr>
          <w:rFonts w:ascii="Times New Roman" w:hAnsi="Times New Roman" w:cs="Times New Roman"/>
          <w:sz w:val="24"/>
          <w:szCs w:val="24"/>
        </w:rPr>
        <w:t>)=1-P</w:t>
      </w:r>
      <w:r w:rsidRPr="00E96E51">
        <w:rPr>
          <w:rFonts w:ascii="Times New Roman" w:hAnsi="Times New Roman" w:cs="Times New Roman"/>
          <w:i/>
          <w:sz w:val="24"/>
          <w:szCs w:val="24"/>
          <w:vertAlign w:val="subscript"/>
        </w:rPr>
        <w:t>f</w:t>
      </w:r>
      <w:r w:rsidRPr="00E96E51">
        <w:rPr>
          <w:rFonts w:ascii="Times New Roman" w:hAnsi="Times New Roman" w:cs="Times New Roman"/>
          <w:sz w:val="24"/>
          <w:szCs w:val="24"/>
        </w:rPr>
        <w:t>(</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i</w:t>
      </w:r>
      <w:proofErr w:type="spellEnd"/>
      <w:r w:rsidRPr="00E96E51">
        <w:rPr>
          <w:rFonts w:ascii="Times New Roman" w:hAnsi="Times New Roman" w:cs="Times New Roman"/>
          <w:sz w:val="24"/>
          <w:szCs w:val="24"/>
        </w:rPr>
        <w:t xml:space="preserve">) is the probability of no failure occurrence before inspection time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i</w:t>
      </w:r>
      <w:proofErr w:type="spellEnd"/>
      <w:r w:rsidRPr="00E96E51">
        <w:rPr>
          <w:rFonts w:ascii="Times New Roman" w:hAnsi="Times New Roman" w:cs="Times New Roman"/>
          <w:sz w:val="24"/>
          <w:szCs w:val="24"/>
        </w:rPr>
        <w:t xml:space="preserve">; </w:t>
      </w:r>
      <w:proofErr w:type="spellStart"/>
      <w:r w:rsidRPr="00E96E51">
        <w:rPr>
          <w:rFonts w:ascii="Times New Roman" w:hAnsi="Times New Roman" w:cs="Times New Roman"/>
          <w:sz w:val="24"/>
          <w:szCs w:val="24"/>
        </w:rPr>
        <w:t>P</w:t>
      </w:r>
      <w:r w:rsidRPr="00E96E51">
        <w:rPr>
          <w:rFonts w:ascii="Times New Roman" w:hAnsi="Times New Roman" w:cs="Times New Roman"/>
          <w:i/>
          <w:sz w:val="24"/>
          <w:szCs w:val="24"/>
          <w:vertAlign w:val="subscript"/>
        </w:rPr>
        <w:t>f</w:t>
      </w:r>
      <w:proofErr w:type="spellEnd"/>
      <w:r w:rsidRPr="00E96E51">
        <w:rPr>
          <w:rFonts w:ascii="Times New Roman" w:hAnsi="Times New Roman" w:cs="Times New Roman"/>
          <w:i/>
          <w:sz w:val="24"/>
          <w:szCs w:val="24"/>
          <w:vertAlign w:val="subscript"/>
        </w:rPr>
        <w:t xml:space="preserve">, 0, j </w:t>
      </w:r>
      <w:r w:rsidRPr="00E96E51">
        <w:rPr>
          <w:rFonts w:ascii="Times New Roman" w:hAnsi="Times New Roman" w:cs="Times New Roman"/>
          <w:sz w:val="24"/>
          <w:szCs w:val="24"/>
        </w:rPr>
        <w:t>(</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i</w:t>
      </w:r>
      <w:proofErr w:type="spellEnd"/>
      <w:r w:rsidRPr="00E96E51">
        <w:rPr>
          <w:rFonts w:ascii="Times New Roman" w:hAnsi="Times New Roman" w:cs="Times New Roman"/>
          <w:sz w:val="24"/>
          <w:szCs w:val="24"/>
        </w:rPr>
        <w:t xml:space="preserve">) is the probability of failure occurrence in each branch j before inspection time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i</w:t>
      </w:r>
      <w:proofErr w:type="spellEnd"/>
      <w:r w:rsidRPr="00E96E51">
        <w:rPr>
          <w:rFonts w:ascii="Times New Roman" w:hAnsi="Times New Roman" w:cs="Times New Roman"/>
          <w:sz w:val="24"/>
          <w:szCs w:val="24"/>
        </w:rPr>
        <w:t>; P(</w:t>
      </w:r>
      <w:r w:rsidRPr="00E96E51">
        <w:rPr>
          <w:rFonts w:ascii="Times New Roman" w:hAnsi="Times New Roman" w:cs="Times New Roman"/>
          <w:i/>
          <w:sz w:val="24"/>
          <w:szCs w:val="24"/>
        </w:rPr>
        <w:t>R</w:t>
      </w:r>
      <w:r w:rsidRPr="00E96E51">
        <w:rPr>
          <w:rFonts w:ascii="Times New Roman" w:hAnsi="Times New Roman" w:cs="Times New Roman"/>
          <w:i/>
          <w:sz w:val="24"/>
          <w:szCs w:val="24"/>
          <w:vertAlign w:val="subscript"/>
        </w:rPr>
        <w:t>i, j</w:t>
      </w:r>
      <w:r w:rsidRPr="00E96E51">
        <w:rPr>
          <w:rFonts w:ascii="Times New Roman" w:hAnsi="Times New Roman" w:cs="Times New Roman"/>
          <w:sz w:val="24"/>
          <w:szCs w:val="24"/>
        </w:rPr>
        <w:t xml:space="preserve">) is the probability of performing a repair action at inspection time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i</w:t>
      </w:r>
      <w:proofErr w:type="spellEnd"/>
      <w:r w:rsidRPr="00E96E51">
        <w:rPr>
          <w:rFonts w:ascii="Times New Roman" w:hAnsi="Times New Roman" w:cs="Times New Roman"/>
          <w:sz w:val="24"/>
          <w:szCs w:val="24"/>
        </w:rPr>
        <w:t xml:space="preserve"> based on the detected defect size in branch </w:t>
      </w:r>
      <w:r w:rsidRPr="00E96E51">
        <w:rPr>
          <w:rFonts w:ascii="Times New Roman" w:hAnsi="Times New Roman" w:cs="Times New Roman"/>
          <w:i/>
          <w:sz w:val="24"/>
          <w:szCs w:val="24"/>
        </w:rPr>
        <w:t>j</w:t>
      </w:r>
      <w:r w:rsidRPr="00E96E51">
        <w:rPr>
          <w:rFonts w:ascii="Times New Roman" w:hAnsi="Times New Roman" w:cs="Times New Roman"/>
          <w:sz w:val="24"/>
          <w:szCs w:val="24"/>
        </w:rPr>
        <w:t>.</w:t>
      </w:r>
    </w:p>
    <w:p w14:paraId="11B85893" w14:textId="77777777" w:rsidR="00961B87" w:rsidRPr="00E96E51" w:rsidRDefault="00961B87" w:rsidP="00961B87">
      <w:pPr>
        <w:spacing w:line="276" w:lineRule="auto"/>
        <w:ind w:firstLineChars="200" w:firstLine="480"/>
        <w:jc w:val="both"/>
        <w:rPr>
          <w:rFonts w:ascii="Times New Roman" w:hAnsi="Times New Roman" w:cs="Times New Roman"/>
          <w:sz w:val="24"/>
          <w:szCs w:val="24"/>
        </w:rPr>
      </w:pPr>
      <w:r w:rsidRPr="00E96E51">
        <w:rPr>
          <w:rFonts w:ascii="Times New Roman" w:hAnsi="Times New Roman" w:cs="Times New Roman"/>
          <w:sz w:val="24"/>
          <w:szCs w:val="24"/>
        </w:rPr>
        <w:t xml:space="preserve">When </w:t>
      </w:r>
      <w:r w:rsidRPr="00E96E51">
        <w:rPr>
          <w:rFonts w:ascii="Times New Roman" w:hAnsi="Times New Roman" w:cs="Times New Roman"/>
          <w:i/>
          <w:sz w:val="24"/>
          <w:szCs w:val="24"/>
        </w:rPr>
        <w:t>k</w:t>
      </w:r>
      <w:r w:rsidRPr="00E96E51">
        <w:rPr>
          <w:rFonts w:ascii="Times New Roman" w:hAnsi="Times New Roman" w:cs="Times New Roman"/>
          <w:sz w:val="24"/>
          <w:szCs w:val="24"/>
        </w:rPr>
        <w:t xml:space="preserve">=1, indicating there is one and only one failure occurrence during [0,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s</w:t>
      </w:r>
      <w:proofErr w:type="spellEnd"/>
      <w:r w:rsidRPr="00E96E51">
        <w:rPr>
          <w:rFonts w:ascii="Times New Roman" w:hAnsi="Times New Roman" w:cs="Times New Roman"/>
          <w:sz w:val="24"/>
          <w:szCs w:val="24"/>
        </w:rPr>
        <w:t xml:space="preserve">]. One can divide [0,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s</w:t>
      </w:r>
      <w:proofErr w:type="spellEnd"/>
      <w:r w:rsidRPr="00E96E51">
        <w:rPr>
          <w:rFonts w:ascii="Times New Roman" w:hAnsi="Times New Roman" w:cs="Times New Roman"/>
          <w:sz w:val="24"/>
          <w:szCs w:val="24"/>
        </w:rPr>
        <w:t xml:space="preserve">] into two periods [0, </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and (</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xml:space="preserve">,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s</w:t>
      </w:r>
      <w:proofErr w:type="spellEnd"/>
      <w:r w:rsidRPr="00E96E51">
        <w:rPr>
          <w:rFonts w:ascii="Times New Roman" w:hAnsi="Times New Roman" w:cs="Times New Roman"/>
          <w:sz w:val="24"/>
          <w:szCs w:val="24"/>
        </w:rPr>
        <w:t xml:space="preserve">] given that the 1st failure occurs at time </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xml:space="preserve">. With the assumption that a replacement will take place right after the failure and the pipeline is reset to be the initial state, the second period can be considered (0, </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s</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Since only one failure occurs, the costs for these two periods can be calculated based on</w:t>
      </w:r>
      <w:r w:rsidRPr="00E47ABE">
        <w:rPr>
          <w:rFonts w:ascii="Times New Roman" w:hAnsi="Times New Roman" w:cs="Times New Roman"/>
          <w:sz w:val="24"/>
          <w:szCs w:val="24"/>
        </w:rPr>
        <w:t xml:space="preserve"> Eq. (9) </w:t>
      </w:r>
      <w:r w:rsidRPr="00E96E51">
        <w:rPr>
          <w:rFonts w:ascii="Times New Roman" w:hAnsi="Times New Roman" w:cs="Times New Roman"/>
          <w:sz w:val="24"/>
          <w:szCs w:val="24"/>
        </w:rPr>
        <w:t>that is when there are no failure occurrences, which are C</w:t>
      </w:r>
      <w:r w:rsidRPr="00E96E51">
        <w:rPr>
          <w:rFonts w:ascii="Times New Roman" w:hAnsi="Times New Roman" w:cs="Times New Roman"/>
          <w:sz w:val="24"/>
          <w:szCs w:val="24"/>
          <w:vertAlign w:val="subscript"/>
        </w:rPr>
        <w:t>NF</w:t>
      </w:r>
      <w:r w:rsidRPr="00E96E51">
        <w:rPr>
          <w:rFonts w:ascii="Times New Roman" w:hAnsi="Times New Roman" w:cs="Times New Roman"/>
          <w:sz w:val="24"/>
          <w:szCs w:val="24"/>
        </w:rPr>
        <w:t>(</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and C</w:t>
      </w:r>
      <w:r w:rsidRPr="00E96E51">
        <w:rPr>
          <w:rFonts w:ascii="Times New Roman" w:hAnsi="Times New Roman" w:cs="Times New Roman"/>
          <w:sz w:val="24"/>
          <w:szCs w:val="24"/>
          <w:vertAlign w:val="subscript"/>
        </w:rPr>
        <w:t>NF</w:t>
      </w:r>
      <w:r w:rsidRPr="00E96E51">
        <w:rPr>
          <w:rFonts w:ascii="Times New Roman" w:hAnsi="Times New Roman" w:cs="Times New Roman"/>
          <w:sz w:val="24"/>
          <w:szCs w:val="24"/>
        </w:rPr>
        <w:t>(</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s</w:t>
      </w:r>
      <w:r w:rsidRPr="00E96E51">
        <w:rPr>
          <w:rFonts w:ascii="Times New Roman" w:hAnsi="Times New Roman" w:cs="Times New Roman"/>
          <w:sz w:val="24"/>
          <w:szCs w:val="24"/>
        </w:rPr>
        <w:t>-</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respectively. Thus, the expected value of total cost when there is one and only one failure, E[C</w:t>
      </w:r>
      <w:r w:rsidRPr="00E96E51">
        <w:rPr>
          <w:rFonts w:ascii="Times New Roman" w:hAnsi="Times New Roman" w:cs="Times New Roman"/>
          <w:sz w:val="24"/>
          <w:szCs w:val="24"/>
          <w:vertAlign w:val="subscript"/>
        </w:rPr>
        <w:t>T,1</w:t>
      </w:r>
      <w:r w:rsidRPr="00E96E51">
        <w:rPr>
          <w:rFonts w:ascii="Times New Roman" w:hAnsi="Times New Roman" w:cs="Times New Roman"/>
          <w:sz w:val="24"/>
          <w:szCs w:val="24"/>
        </w:rPr>
        <w:t>], is the summation of the failure cost, C</w:t>
      </w:r>
      <w:r w:rsidRPr="00E96E51">
        <w:rPr>
          <w:rFonts w:ascii="Times New Roman" w:hAnsi="Times New Roman" w:cs="Times New Roman"/>
          <w:sz w:val="24"/>
          <w:szCs w:val="24"/>
          <w:vertAlign w:val="subscript"/>
        </w:rPr>
        <w:t>NF</w:t>
      </w:r>
      <w:r w:rsidRPr="00E96E51">
        <w:rPr>
          <w:rFonts w:ascii="Times New Roman" w:hAnsi="Times New Roman" w:cs="Times New Roman"/>
          <w:sz w:val="24"/>
          <w:szCs w:val="24"/>
        </w:rPr>
        <w:t>(</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and C</w:t>
      </w:r>
      <w:r w:rsidRPr="00E96E51">
        <w:rPr>
          <w:rFonts w:ascii="Times New Roman" w:hAnsi="Times New Roman" w:cs="Times New Roman"/>
          <w:sz w:val="24"/>
          <w:szCs w:val="24"/>
          <w:vertAlign w:val="subscript"/>
        </w:rPr>
        <w:t>NF</w:t>
      </w:r>
      <w:r w:rsidRPr="00E96E51">
        <w:rPr>
          <w:rFonts w:ascii="Times New Roman" w:hAnsi="Times New Roman" w:cs="Times New Roman"/>
          <w:sz w:val="24"/>
          <w:szCs w:val="24"/>
        </w:rPr>
        <w:t>(</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s</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xml:space="preserve">). Considering </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xml:space="preserve"> as a random variable, E[C</w:t>
      </w:r>
      <w:r w:rsidRPr="00E96E51">
        <w:rPr>
          <w:rFonts w:ascii="Times New Roman" w:hAnsi="Times New Roman" w:cs="Times New Roman"/>
          <w:sz w:val="24"/>
          <w:szCs w:val="24"/>
          <w:vertAlign w:val="subscript"/>
        </w:rPr>
        <w:t>T,1</w:t>
      </w:r>
      <w:r w:rsidRPr="00E96E51">
        <w:rPr>
          <w:rFonts w:ascii="Times New Roman" w:hAnsi="Times New Roman" w:cs="Times New Roman"/>
          <w:sz w:val="24"/>
          <w:szCs w:val="24"/>
        </w:rPr>
        <w:t>] is calculated by Eq. (</w:t>
      </w:r>
      <w:r>
        <w:rPr>
          <w:rFonts w:ascii="Times New Roman" w:hAnsi="Times New Roman" w:cs="Times New Roman"/>
          <w:sz w:val="24"/>
          <w:szCs w:val="24"/>
        </w:rPr>
        <w:t>12</w:t>
      </w:r>
      <w:r w:rsidRPr="00E96E51">
        <w:rPr>
          <w:rFonts w:ascii="Times New Roman" w:hAnsi="Times New Roman" w:cs="Times New Roman"/>
          <w:sz w:val="24"/>
          <w:szCs w:val="24"/>
        </w:rPr>
        <w:t>).</w:t>
      </w:r>
    </w:p>
    <w:p w14:paraId="682AB3DA" w14:textId="77777777" w:rsidR="00961B87" w:rsidRPr="00E96E51" w:rsidRDefault="00961B87" w:rsidP="00961B87">
      <w:pPr>
        <w:pStyle w:val="MTDisplayEquation"/>
        <w:spacing w:line="276" w:lineRule="auto"/>
      </w:pPr>
      <w:r w:rsidRPr="00E96E51">
        <w:tab/>
      </w:r>
      <w:r w:rsidRPr="00E96E51">
        <w:rPr>
          <w:position w:val="-36"/>
        </w:rPr>
        <w:object w:dxaOrig="6520" w:dyaOrig="840" w14:anchorId="14172D59">
          <v:shape id="_x0000_i1036" type="#_x0000_t75" style="width:325.5pt;height:41pt" o:ole="">
            <v:imagedata r:id="rId33" o:title=""/>
          </v:shape>
          <o:OLEObject Type="Embed" ProgID="Equation.DSMT4" ShapeID="_x0000_i1036" DrawAspect="Content" ObjectID="_1784086185" r:id="rId34"/>
        </w:object>
      </w:r>
      <w:r w:rsidRPr="00E96E51">
        <w:tab/>
      </w:r>
      <w:r>
        <w:t>(12)</w:t>
      </w:r>
    </w:p>
    <w:p w14:paraId="494291BB" w14:textId="77777777" w:rsidR="00961B87" w:rsidRPr="00E96E51" w:rsidRDefault="00961B87" w:rsidP="00961B87">
      <w:pPr>
        <w:spacing w:line="276" w:lineRule="auto"/>
        <w:jc w:val="both"/>
        <w:rPr>
          <w:rFonts w:ascii="Times New Roman" w:hAnsi="Times New Roman" w:cs="Times New Roman"/>
          <w:sz w:val="24"/>
          <w:szCs w:val="24"/>
        </w:rPr>
      </w:pPr>
      <w:r w:rsidRPr="00E96E51">
        <w:rPr>
          <w:rFonts w:ascii="Times New Roman" w:hAnsi="Times New Roman" w:cs="Times New Roman"/>
          <w:sz w:val="24"/>
          <w:szCs w:val="24"/>
        </w:rPr>
        <w:t xml:space="preserve">where, </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xml:space="preserve"> is the occurrence time of 1</w:t>
      </w:r>
      <w:r w:rsidRPr="00E96E51">
        <w:rPr>
          <w:rFonts w:ascii="Times New Roman" w:hAnsi="Times New Roman" w:cs="Times New Roman"/>
          <w:sz w:val="24"/>
          <w:szCs w:val="24"/>
          <w:vertAlign w:val="superscript"/>
        </w:rPr>
        <w:t>st</w:t>
      </w:r>
      <w:r w:rsidRPr="00E96E51">
        <w:rPr>
          <w:rFonts w:ascii="Times New Roman" w:hAnsi="Times New Roman" w:cs="Times New Roman"/>
          <w:sz w:val="24"/>
          <w:szCs w:val="24"/>
        </w:rPr>
        <w:t xml:space="preserve"> failure; P</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xml:space="preserve"> is probability of one and only one failure occurrence during the time considered; </w:t>
      </w:r>
      <w:r w:rsidRPr="00E96E51">
        <w:rPr>
          <w:rFonts w:ascii="Times New Roman" w:hAnsi="Times New Roman" w:cs="Times New Roman"/>
          <w:i/>
          <w:sz w:val="24"/>
          <w:szCs w:val="24"/>
        </w:rPr>
        <w:t>f</w:t>
      </w:r>
      <w:r w:rsidRPr="00E96E51">
        <w:rPr>
          <w:rFonts w:ascii="Times New Roman" w:hAnsi="Times New Roman" w:cs="Times New Roman"/>
          <w:sz w:val="24"/>
          <w:szCs w:val="24"/>
        </w:rPr>
        <w:t>(</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xml:space="preserve">) is the probability density function of </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xml:space="preserve">.  </w:t>
      </w:r>
    </w:p>
    <w:p w14:paraId="19DD7D1E" w14:textId="77777777" w:rsidR="00961B87" w:rsidRPr="00E96E51" w:rsidRDefault="00961B87" w:rsidP="00961B87">
      <w:pPr>
        <w:spacing w:line="276" w:lineRule="auto"/>
        <w:ind w:firstLineChars="200" w:firstLine="480"/>
        <w:jc w:val="both"/>
        <w:rPr>
          <w:rFonts w:ascii="Times New Roman" w:hAnsi="Times New Roman" w:cs="Times New Roman"/>
          <w:sz w:val="24"/>
          <w:szCs w:val="24"/>
        </w:rPr>
      </w:pPr>
      <w:r w:rsidRPr="00E96E51">
        <w:rPr>
          <w:rFonts w:ascii="Times New Roman" w:hAnsi="Times New Roman" w:cs="Times New Roman"/>
          <w:sz w:val="24"/>
          <w:szCs w:val="24"/>
        </w:rPr>
        <w:t xml:space="preserve">When </w:t>
      </w:r>
      <w:r w:rsidRPr="00E96E51">
        <w:rPr>
          <w:rFonts w:ascii="Times New Roman" w:hAnsi="Times New Roman" w:cs="Times New Roman"/>
          <w:i/>
          <w:sz w:val="24"/>
          <w:szCs w:val="24"/>
        </w:rPr>
        <w:t>k</w:t>
      </w:r>
      <w:r w:rsidRPr="00E96E51">
        <w:rPr>
          <w:rFonts w:ascii="Times New Roman" w:hAnsi="Times New Roman" w:cs="Times New Roman"/>
          <w:sz w:val="24"/>
          <w:szCs w:val="24"/>
        </w:rPr>
        <w:t xml:space="preserve">=2, one can divide [0,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s</w:t>
      </w:r>
      <w:proofErr w:type="spellEnd"/>
      <w:r w:rsidRPr="00E96E51">
        <w:rPr>
          <w:rFonts w:ascii="Times New Roman" w:hAnsi="Times New Roman" w:cs="Times New Roman"/>
          <w:sz w:val="24"/>
          <w:szCs w:val="24"/>
        </w:rPr>
        <w:t xml:space="preserve">] into three periods [0, </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f1</w:t>
      </w:r>
      <w:r w:rsidRPr="00E96E51">
        <w:rPr>
          <w:rFonts w:ascii="Times New Roman" w:hAnsi="Times New Roman" w:cs="Times New Roman"/>
          <w:sz w:val="24"/>
          <w:szCs w:val="24"/>
        </w:rPr>
        <w:t xml:space="preserve">, </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f2</w:t>
      </w:r>
      <w:r w:rsidRPr="00E96E51">
        <w:rPr>
          <w:rFonts w:ascii="Times New Roman" w:hAnsi="Times New Roman" w:cs="Times New Roman"/>
          <w:sz w:val="24"/>
          <w:szCs w:val="24"/>
        </w:rPr>
        <w:t>] and (</w:t>
      </w:r>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f2</w:t>
      </w:r>
      <w:r w:rsidRPr="00E96E51">
        <w:rPr>
          <w:rFonts w:ascii="Times New Roman" w:hAnsi="Times New Roman" w:cs="Times New Roman"/>
          <w:sz w:val="24"/>
          <w:szCs w:val="24"/>
        </w:rPr>
        <w:t xml:space="preserve">, </w:t>
      </w:r>
      <w:proofErr w:type="spellStart"/>
      <w:r w:rsidRPr="00E96E51">
        <w:rPr>
          <w:rFonts w:ascii="Times New Roman" w:hAnsi="Times New Roman" w:cs="Times New Roman"/>
          <w:i/>
          <w:sz w:val="24"/>
          <w:szCs w:val="24"/>
        </w:rPr>
        <w:t>t</w:t>
      </w:r>
      <w:r w:rsidRPr="00E96E51">
        <w:rPr>
          <w:rFonts w:ascii="Times New Roman" w:hAnsi="Times New Roman" w:cs="Times New Roman"/>
          <w:i/>
          <w:sz w:val="24"/>
          <w:szCs w:val="24"/>
          <w:vertAlign w:val="subscript"/>
        </w:rPr>
        <w:t>s</w:t>
      </w:r>
      <w:proofErr w:type="spellEnd"/>
      <w:r w:rsidRPr="00E96E51">
        <w:rPr>
          <w:rFonts w:ascii="Times New Roman" w:hAnsi="Times New Roman" w:cs="Times New Roman"/>
          <w:sz w:val="24"/>
          <w:szCs w:val="24"/>
        </w:rPr>
        <w:t>]. Therefore, the total costs can be calculated as Eq. (</w:t>
      </w:r>
      <w:r>
        <w:rPr>
          <w:rFonts w:ascii="Times New Roman" w:hAnsi="Times New Roman" w:cs="Times New Roman"/>
          <w:sz w:val="24"/>
          <w:szCs w:val="24"/>
        </w:rPr>
        <w:t>13</w:t>
      </w:r>
      <w:r w:rsidRPr="00E96E51">
        <w:rPr>
          <w:rFonts w:ascii="Times New Roman" w:hAnsi="Times New Roman" w:cs="Times New Roman"/>
          <w:sz w:val="24"/>
          <w:szCs w:val="24"/>
        </w:rPr>
        <w:t>).</w:t>
      </w:r>
    </w:p>
    <w:p w14:paraId="611594A1" w14:textId="77777777" w:rsidR="00961B87" w:rsidRPr="00E96E51" w:rsidRDefault="00961B87" w:rsidP="00961B87">
      <w:pPr>
        <w:pStyle w:val="MTDisplayEquation"/>
        <w:spacing w:line="276" w:lineRule="auto"/>
      </w:pPr>
      <w:r w:rsidRPr="00E96E51">
        <w:tab/>
      </w:r>
      <w:r w:rsidRPr="00E96E51">
        <w:rPr>
          <w:position w:val="-70"/>
        </w:rPr>
        <w:object w:dxaOrig="7740" w:dyaOrig="1520" w14:anchorId="58335F0F">
          <v:shape id="_x0000_i1037" type="#_x0000_t75" style="width:387pt;height:76pt" o:ole="">
            <v:imagedata r:id="rId35" o:title=""/>
          </v:shape>
          <o:OLEObject Type="Embed" ProgID="Equation.DSMT4" ShapeID="_x0000_i1037" DrawAspect="Content" ObjectID="_1784086186" r:id="rId36"/>
        </w:object>
      </w:r>
      <w:r>
        <w:t>(13)</w:t>
      </w:r>
    </w:p>
    <w:p w14:paraId="13F3CF30" w14:textId="77777777" w:rsidR="00961B87" w:rsidRPr="00E96E51" w:rsidRDefault="00961B87" w:rsidP="00961B87">
      <w:pPr>
        <w:spacing w:line="276" w:lineRule="auto"/>
        <w:jc w:val="both"/>
        <w:rPr>
          <w:rFonts w:ascii="Times New Roman" w:hAnsi="Times New Roman" w:cs="Times New Roman"/>
          <w:sz w:val="24"/>
          <w:szCs w:val="24"/>
        </w:rPr>
      </w:pPr>
      <w:r w:rsidRPr="00E96E51">
        <w:rPr>
          <w:rFonts w:ascii="Times New Roman" w:hAnsi="Times New Roman" w:cs="Times New Roman"/>
          <w:sz w:val="24"/>
          <w:szCs w:val="24"/>
        </w:rPr>
        <w:t>where, P</w:t>
      </w:r>
      <w:r w:rsidRPr="00E96E51">
        <w:rPr>
          <w:rFonts w:ascii="Times New Roman" w:hAnsi="Times New Roman" w:cs="Times New Roman"/>
          <w:i/>
          <w:sz w:val="24"/>
          <w:szCs w:val="24"/>
          <w:vertAlign w:val="subscript"/>
        </w:rPr>
        <w:t xml:space="preserve">f,2 </w:t>
      </w:r>
      <w:r w:rsidRPr="00E96E51">
        <w:rPr>
          <w:rFonts w:ascii="Times New Roman" w:hAnsi="Times New Roman" w:cs="Times New Roman"/>
          <w:sz w:val="24"/>
          <w:szCs w:val="24"/>
        </w:rPr>
        <w:t>is the probability of two and only two failure occurrences during the time considered.</w:t>
      </w:r>
    </w:p>
    <w:p w14:paraId="0B603118" w14:textId="77777777" w:rsidR="00961B87" w:rsidRPr="00F33C65" w:rsidRDefault="00961B87" w:rsidP="00961B87">
      <w:pPr>
        <w:spacing w:line="276" w:lineRule="auto"/>
        <w:jc w:val="both"/>
        <w:outlineLvl w:val="1"/>
        <w:rPr>
          <w:rFonts w:ascii="Times New Roman" w:hAnsi="Times New Roman" w:cs="Times New Roman"/>
          <w:i/>
          <w:sz w:val="24"/>
          <w:szCs w:val="24"/>
        </w:rPr>
      </w:pPr>
      <w:r>
        <w:rPr>
          <w:rFonts w:ascii="Times New Roman" w:hAnsi="Times New Roman" w:cs="Times New Roman"/>
          <w:i/>
          <w:sz w:val="24"/>
          <w:szCs w:val="24"/>
        </w:rPr>
        <w:lastRenderedPageBreak/>
        <w:t>4.2</w:t>
      </w:r>
      <w:r w:rsidRPr="00F33C65">
        <w:rPr>
          <w:rFonts w:ascii="Times New Roman" w:hAnsi="Times New Roman" w:cs="Times New Roman"/>
          <w:i/>
          <w:sz w:val="24"/>
          <w:szCs w:val="24"/>
        </w:rPr>
        <w:t xml:space="preserve"> </w:t>
      </w:r>
      <w:r>
        <w:rPr>
          <w:rFonts w:ascii="Times New Roman" w:hAnsi="Times New Roman" w:cs="Times New Roman"/>
          <w:i/>
          <w:sz w:val="24"/>
          <w:szCs w:val="24"/>
        </w:rPr>
        <w:t>Benefit</w:t>
      </w:r>
      <w:r w:rsidRPr="00F33C65">
        <w:rPr>
          <w:rFonts w:ascii="Times New Roman" w:hAnsi="Times New Roman" w:cs="Times New Roman"/>
          <w:i/>
          <w:sz w:val="24"/>
          <w:szCs w:val="24"/>
        </w:rPr>
        <w:t xml:space="preserve"> </w:t>
      </w:r>
      <w:r>
        <w:rPr>
          <w:rFonts w:ascii="Times New Roman" w:hAnsi="Times New Roman" w:cs="Times New Roman"/>
          <w:i/>
          <w:sz w:val="24"/>
          <w:szCs w:val="24"/>
        </w:rPr>
        <w:t>estimate</w:t>
      </w:r>
      <w:r w:rsidRPr="00F33C65">
        <w:rPr>
          <w:rFonts w:ascii="Times New Roman" w:hAnsi="Times New Roman" w:cs="Times New Roman"/>
          <w:i/>
          <w:sz w:val="24"/>
          <w:szCs w:val="24"/>
        </w:rPr>
        <w:t xml:space="preserve"> </w:t>
      </w:r>
    </w:p>
    <w:p w14:paraId="0448123B" w14:textId="77777777" w:rsidR="00961B87" w:rsidRDefault="00961B87" w:rsidP="001B08B9">
      <w:pPr>
        <w:spacing w:line="276" w:lineRule="auto"/>
        <w:jc w:val="both"/>
        <w:rPr>
          <w:rFonts w:ascii="Times New Roman" w:hAnsi="Times New Roman" w:cs="Times New Roman"/>
          <w:sz w:val="24"/>
          <w:szCs w:val="24"/>
        </w:rPr>
      </w:pPr>
      <w:r w:rsidRPr="00C13E77">
        <w:rPr>
          <w:rFonts w:ascii="Times New Roman" w:hAnsi="Times New Roman" w:cs="Times New Roman"/>
          <w:sz w:val="24"/>
          <w:szCs w:val="24"/>
        </w:rPr>
        <w:t>The major benefits of pipeline maintenance include the life-extension reward, failure-reduction reward, and operation-efficiency reward.</w:t>
      </w:r>
    </w:p>
    <w:p w14:paraId="5BF010DD" w14:textId="77777777" w:rsidR="00961B87" w:rsidRDefault="00961B87" w:rsidP="00961B87">
      <w:pPr>
        <w:spacing w:line="276"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Life-extension reward represents </w:t>
      </w:r>
      <w:r w:rsidRPr="001A057A">
        <w:rPr>
          <w:rFonts w:ascii="Times New Roman" w:hAnsi="Times New Roman" w:cs="Times New Roman"/>
          <w:sz w:val="24"/>
          <w:szCs w:val="24"/>
        </w:rPr>
        <w:t>the economic value of the extended service life o</w:t>
      </w:r>
      <w:r>
        <w:rPr>
          <w:rFonts w:ascii="Times New Roman" w:hAnsi="Times New Roman" w:cs="Times New Roman"/>
          <w:sz w:val="24"/>
          <w:szCs w:val="24"/>
        </w:rPr>
        <w:t>f pipelines, as calculated in Eq. (14).</w:t>
      </w:r>
    </w:p>
    <w:p w14:paraId="23C3C74D" w14:textId="77777777" w:rsidR="00961B87" w:rsidRDefault="00961B87" w:rsidP="00961B87">
      <w:pPr>
        <w:pStyle w:val="MTDisplayEquation"/>
        <w:spacing w:line="276" w:lineRule="auto"/>
      </w:pPr>
      <w:r>
        <w:tab/>
      </w:r>
      <w:r w:rsidRPr="007D27DB">
        <w:rPr>
          <w:position w:val="-36"/>
        </w:rPr>
        <w:object w:dxaOrig="1280" w:dyaOrig="740" w14:anchorId="45D2B756">
          <v:shape id="_x0000_i1038" type="#_x0000_t75" style="width:63.5pt;height:37.5pt" o:ole="">
            <v:imagedata r:id="rId37" o:title=""/>
          </v:shape>
          <o:OLEObject Type="Embed" ProgID="Equation.DSMT4" ShapeID="_x0000_i1038" DrawAspect="Content" ObjectID="_1784086187" r:id="rId38"/>
        </w:object>
      </w:r>
      <w:r>
        <w:tab/>
        <w:t>(14)</w:t>
      </w:r>
    </w:p>
    <w:p w14:paraId="28C1A6B9" w14:textId="77777777" w:rsidR="00961B87" w:rsidRDefault="00961B87" w:rsidP="00961B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sidRPr="006F4D7B">
        <w:rPr>
          <w:rFonts w:ascii="Times New Roman" w:hAnsi="Times New Roman" w:cs="Times New Roman"/>
          <w:i/>
          <w:sz w:val="24"/>
          <w:szCs w:val="24"/>
        </w:rPr>
        <w:t>t</w:t>
      </w:r>
      <w:r w:rsidRPr="006F4D7B">
        <w:rPr>
          <w:rFonts w:ascii="Times New Roman" w:hAnsi="Times New Roman" w:cs="Times New Roman"/>
          <w:i/>
          <w:sz w:val="24"/>
          <w:szCs w:val="24"/>
          <w:vertAlign w:val="subscript"/>
        </w:rPr>
        <w:t>e</w:t>
      </w:r>
      <w:proofErr w:type="spellEnd"/>
      <w:r w:rsidRPr="006F4D7B">
        <w:rPr>
          <w:rFonts w:ascii="Times New Roman" w:hAnsi="Times New Roman" w:cs="Times New Roman"/>
          <w:i/>
          <w:sz w:val="24"/>
          <w:szCs w:val="24"/>
        </w:rPr>
        <w:t xml:space="preserve"> </w:t>
      </w:r>
      <w:r>
        <w:rPr>
          <w:rFonts w:ascii="Times New Roman" w:hAnsi="Times New Roman" w:cs="Times New Roman"/>
          <w:sz w:val="24"/>
          <w:szCs w:val="24"/>
        </w:rPr>
        <w:t xml:space="preserve">is the extended life in years; </w:t>
      </w:r>
      <w:r w:rsidRPr="006F4D7B">
        <w:rPr>
          <w:rFonts w:ascii="Times New Roman" w:hAnsi="Times New Roman" w:cs="Times New Roman"/>
          <w:i/>
          <w:sz w:val="24"/>
          <w:szCs w:val="24"/>
        </w:rPr>
        <w:t>c</w:t>
      </w:r>
      <w:r w:rsidRPr="006F4D7B">
        <w:rPr>
          <w:rFonts w:ascii="Times New Roman" w:hAnsi="Times New Roman" w:cs="Times New Roman"/>
          <w:i/>
          <w:sz w:val="24"/>
          <w:szCs w:val="24"/>
          <w:vertAlign w:val="subscript"/>
        </w:rPr>
        <w:t>a</w:t>
      </w:r>
      <w:r>
        <w:rPr>
          <w:rFonts w:ascii="Times New Roman" w:hAnsi="Times New Roman" w:cs="Times New Roman"/>
          <w:sz w:val="24"/>
          <w:szCs w:val="24"/>
        </w:rPr>
        <w:t xml:space="preserve"> is the annual maintenance cost; </w:t>
      </w:r>
      <w:r w:rsidRPr="006F4D7B">
        <w:rPr>
          <w:rFonts w:ascii="Times New Roman" w:hAnsi="Times New Roman" w:cs="Times New Roman"/>
          <w:i/>
          <w:sz w:val="24"/>
          <w:szCs w:val="24"/>
        </w:rPr>
        <w:t>r</w:t>
      </w:r>
      <w:r>
        <w:rPr>
          <w:rFonts w:ascii="Times New Roman" w:hAnsi="Times New Roman" w:cs="Times New Roman"/>
          <w:sz w:val="24"/>
          <w:szCs w:val="24"/>
        </w:rPr>
        <w:t xml:space="preserve"> is the discount rate.</w:t>
      </w:r>
    </w:p>
    <w:p w14:paraId="2825C134" w14:textId="77777777" w:rsidR="00961B87" w:rsidRDefault="00961B87" w:rsidP="00961B87">
      <w:pPr>
        <w:spacing w:line="276" w:lineRule="auto"/>
        <w:ind w:firstLineChars="200" w:firstLine="480"/>
        <w:jc w:val="both"/>
        <w:rPr>
          <w:rFonts w:ascii="Times New Roman" w:hAnsi="Times New Roman" w:cs="Times New Roman"/>
          <w:sz w:val="24"/>
          <w:szCs w:val="24"/>
        </w:rPr>
      </w:pPr>
      <w:r w:rsidRPr="00921C01">
        <w:rPr>
          <w:rFonts w:ascii="Times New Roman" w:hAnsi="Times New Roman" w:cs="Times New Roman"/>
          <w:sz w:val="24"/>
          <w:szCs w:val="24"/>
        </w:rPr>
        <w:t>Improved conditions can reduce the frequency of pipeline failures, thereby lowering the associated repair cos</w:t>
      </w:r>
      <w:r>
        <w:rPr>
          <w:rFonts w:ascii="Times New Roman" w:hAnsi="Times New Roman" w:cs="Times New Roman"/>
          <w:sz w:val="24"/>
          <w:szCs w:val="24"/>
        </w:rPr>
        <w:t>ts and environmental penalties. The calculation of failure-reduction reward can be seen in Eq. (15).</w:t>
      </w:r>
    </w:p>
    <w:p w14:paraId="4B71B1FF" w14:textId="77777777" w:rsidR="00961B87" w:rsidRDefault="00961B87" w:rsidP="00961B87">
      <w:pPr>
        <w:pStyle w:val="MTDisplayEquation"/>
        <w:spacing w:line="276" w:lineRule="auto"/>
      </w:pPr>
      <w:r>
        <w:tab/>
      </w:r>
      <w:r w:rsidRPr="004B3CC2">
        <w:rPr>
          <w:position w:val="-36"/>
        </w:rPr>
        <w:object w:dxaOrig="1260" w:dyaOrig="780" w14:anchorId="3FD045DE">
          <v:shape id="_x0000_i1039" type="#_x0000_t75" style="width:62pt;height:38.5pt" o:ole="">
            <v:imagedata r:id="rId39" o:title=""/>
          </v:shape>
          <o:OLEObject Type="Embed" ProgID="Equation.DSMT4" ShapeID="_x0000_i1039" DrawAspect="Content" ObjectID="_1784086188" r:id="rId40"/>
        </w:object>
      </w:r>
      <w:r>
        <w:tab/>
        <w:t>(15)</w:t>
      </w:r>
    </w:p>
    <w:p w14:paraId="63C64FC3" w14:textId="77777777" w:rsidR="00961B87" w:rsidRDefault="00961B87" w:rsidP="00961B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Pr="003E43F3">
        <w:rPr>
          <w:rFonts w:ascii="Times New Roman" w:hAnsi="Times New Roman" w:cs="Times New Roman"/>
          <w:i/>
          <w:sz w:val="24"/>
          <w:szCs w:val="24"/>
        </w:rPr>
        <w:t>n</w:t>
      </w:r>
      <w:r w:rsidRPr="003E43F3">
        <w:rPr>
          <w:rFonts w:ascii="Times New Roman" w:hAnsi="Times New Roman" w:cs="Times New Roman"/>
          <w:i/>
          <w:sz w:val="24"/>
          <w:szCs w:val="24"/>
          <w:vertAlign w:val="subscript"/>
        </w:rPr>
        <w:t>r</w:t>
      </w:r>
      <w:r w:rsidRPr="003E43F3">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is the number of failure reductions; </w:t>
      </w:r>
      <w:proofErr w:type="spellStart"/>
      <w:r w:rsidRPr="003E43F3">
        <w:rPr>
          <w:rFonts w:ascii="Times New Roman" w:hAnsi="Times New Roman" w:cs="Times New Roman"/>
          <w:i/>
          <w:sz w:val="24"/>
          <w:szCs w:val="24"/>
        </w:rPr>
        <w:t>c</w:t>
      </w:r>
      <w:r w:rsidRPr="003E43F3">
        <w:rPr>
          <w:rFonts w:ascii="Times New Roman" w:hAnsi="Times New Roman" w:cs="Times New Roman"/>
          <w:i/>
          <w:sz w:val="24"/>
          <w:szCs w:val="24"/>
          <w:vertAlign w:val="subscript"/>
        </w:rPr>
        <w:t>f</w:t>
      </w:r>
      <w:proofErr w:type="spellEnd"/>
      <w:r w:rsidRPr="003E43F3">
        <w:rPr>
          <w:rFonts w:ascii="Times New Roman" w:hAnsi="Times New Roman" w:cs="Times New Roman"/>
          <w:i/>
          <w:sz w:val="24"/>
          <w:szCs w:val="24"/>
        </w:rPr>
        <w:t xml:space="preserve"> </w:t>
      </w:r>
      <w:r>
        <w:rPr>
          <w:rFonts w:ascii="Times New Roman" w:hAnsi="Times New Roman" w:cs="Times New Roman"/>
          <w:sz w:val="24"/>
          <w:szCs w:val="24"/>
        </w:rPr>
        <w:t xml:space="preserve">is the average cost per failure; </w:t>
      </w:r>
      <w:r w:rsidRPr="003E43F3">
        <w:rPr>
          <w:rFonts w:ascii="Times New Roman" w:hAnsi="Times New Roman" w:cs="Times New Roman"/>
          <w:i/>
          <w:sz w:val="24"/>
          <w:szCs w:val="24"/>
        </w:rPr>
        <w:t>t</w:t>
      </w:r>
      <w:r>
        <w:rPr>
          <w:rFonts w:ascii="Times New Roman" w:hAnsi="Times New Roman" w:cs="Times New Roman"/>
          <w:sz w:val="24"/>
          <w:szCs w:val="24"/>
        </w:rPr>
        <w:t xml:space="preserve"> is the evaluation years.</w:t>
      </w:r>
    </w:p>
    <w:p w14:paraId="49EEDAA9" w14:textId="77777777" w:rsidR="00961B87" w:rsidRPr="003E43F3" w:rsidRDefault="00961B87" w:rsidP="00961B87">
      <w:pPr>
        <w:spacing w:line="276" w:lineRule="auto"/>
        <w:ind w:firstLineChars="200" w:firstLine="480"/>
        <w:jc w:val="both"/>
        <w:rPr>
          <w:rFonts w:ascii="Times New Roman" w:hAnsi="Times New Roman" w:cs="Times New Roman"/>
          <w:sz w:val="24"/>
          <w:szCs w:val="24"/>
        </w:rPr>
      </w:pPr>
      <w:r w:rsidRPr="00921C01">
        <w:rPr>
          <w:rFonts w:ascii="Times New Roman" w:hAnsi="Times New Roman" w:cs="Times New Roman"/>
          <w:sz w:val="24"/>
          <w:szCs w:val="24"/>
        </w:rPr>
        <w:t>Proper maintenance can prevent unexpected downtime, leading to continuous ope</w:t>
      </w:r>
      <w:r>
        <w:rPr>
          <w:rFonts w:ascii="Times New Roman" w:hAnsi="Times New Roman" w:cs="Times New Roman"/>
          <w:sz w:val="24"/>
          <w:szCs w:val="24"/>
        </w:rPr>
        <w:t xml:space="preserve">ration and higher productivity. The benefits of operation-efficiency reward can be calculated as Eq. (16). </w:t>
      </w:r>
    </w:p>
    <w:p w14:paraId="6B4751AB" w14:textId="77777777" w:rsidR="00961B87" w:rsidRPr="00E96E51" w:rsidRDefault="00961B87" w:rsidP="00961B87">
      <w:pPr>
        <w:pStyle w:val="MTDisplayEquation"/>
        <w:spacing w:line="276" w:lineRule="auto"/>
      </w:pPr>
      <w:r>
        <w:tab/>
      </w:r>
      <w:r w:rsidRPr="00DA09EA">
        <w:rPr>
          <w:position w:val="-28"/>
        </w:rPr>
        <w:object w:dxaOrig="1219" w:dyaOrig="660" w14:anchorId="34153781">
          <v:shape id="_x0000_i1040" type="#_x0000_t75" style="width:61pt;height:34pt" o:ole="">
            <v:imagedata r:id="rId41" o:title=""/>
          </v:shape>
          <o:OLEObject Type="Embed" ProgID="Equation.DSMT4" ShapeID="_x0000_i1040" DrawAspect="Content" ObjectID="_1784086189" r:id="rId42"/>
        </w:object>
      </w:r>
      <w:r>
        <w:tab/>
        <w:t>(16)</w:t>
      </w:r>
    </w:p>
    <w:p w14:paraId="2A1509E1" w14:textId="77777777" w:rsidR="00961B87" w:rsidRPr="00E96E51" w:rsidRDefault="00961B87" w:rsidP="00961B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sidRPr="00DA09EA">
        <w:rPr>
          <w:rFonts w:ascii="Times New Roman" w:hAnsi="Times New Roman" w:cs="Times New Roman"/>
          <w:i/>
          <w:sz w:val="24"/>
          <w:szCs w:val="24"/>
        </w:rPr>
        <w:t>c</w:t>
      </w:r>
      <w:r w:rsidRPr="00DA09EA">
        <w:rPr>
          <w:rFonts w:ascii="Times New Roman" w:hAnsi="Times New Roman" w:cs="Times New Roman"/>
          <w:i/>
          <w:sz w:val="24"/>
          <w:szCs w:val="24"/>
          <w:vertAlign w:val="subscript"/>
        </w:rPr>
        <w:t>e</w:t>
      </w:r>
      <w:proofErr w:type="spellEnd"/>
      <w:r w:rsidRPr="00DA09EA">
        <w:rPr>
          <w:rFonts w:ascii="Times New Roman" w:hAnsi="Times New Roman" w:cs="Times New Roman"/>
          <w:i/>
          <w:sz w:val="24"/>
          <w:szCs w:val="24"/>
        </w:rPr>
        <w:t xml:space="preserve"> </w:t>
      </w:r>
      <w:r>
        <w:rPr>
          <w:rFonts w:ascii="Times New Roman" w:hAnsi="Times New Roman" w:cs="Times New Roman"/>
          <w:sz w:val="24"/>
          <w:szCs w:val="24"/>
        </w:rPr>
        <w:t xml:space="preserve">is the total saved energy cost; </w:t>
      </w:r>
      <w:r w:rsidRPr="00DA09EA">
        <w:rPr>
          <w:rFonts w:ascii="Times New Roman" w:hAnsi="Times New Roman" w:cs="Times New Roman"/>
          <w:i/>
          <w:sz w:val="24"/>
          <w:szCs w:val="24"/>
        </w:rPr>
        <w:t>c</w:t>
      </w:r>
      <w:r w:rsidRPr="00DA09EA">
        <w:rPr>
          <w:rFonts w:ascii="Times New Roman" w:hAnsi="Times New Roman" w:cs="Times New Roman"/>
          <w:i/>
          <w:sz w:val="24"/>
          <w:szCs w:val="24"/>
          <w:vertAlign w:val="subscript"/>
        </w:rPr>
        <w:t>d</w:t>
      </w:r>
      <w:r>
        <w:rPr>
          <w:rFonts w:ascii="Times New Roman" w:hAnsi="Times New Roman" w:cs="Times New Roman"/>
          <w:sz w:val="24"/>
          <w:szCs w:val="24"/>
        </w:rPr>
        <w:t xml:space="preserve"> is the saved downtime costs.</w:t>
      </w:r>
    </w:p>
    <w:p w14:paraId="43F0E91E" w14:textId="77777777" w:rsidR="00183381" w:rsidRPr="00183381" w:rsidRDefault="00183381" w:rsidP="00DD3723">
      <w:pPr>
        <w:pStyle w:val="BodyText"/>
        <w:spacing w:line="276" w:lineRule="auto"/>
        <w:ind w:right="122"/>
        <w:jc w:val="both"/>
        <w:rPr>
          <w:rFonts w:eastAsiaTheme="minorEastAsia"/>
          <w:iCs/>
          <w:lang w:eastAsia="zh-CN"/>
        </w:rPr>
      </w:pPr>
    </w:p>
    <w:p w14:paraId="67DF1063" w14:textId="1EAF3075" w:rsidR="00480F64" w:rsidRPr="00C12A6B" w:rsidRDefault="00480F64" w:rsidP="00DD3723">
      <w:pPr>
        <w:pStyle w:val="BodyText"/>
        <w:spacing w:line="276" w:lineRule="auto"/>
        <w:ind w:right="122"/>
        <w:jc w:val="both"/>
      </w:pPr>
    </w:p>
    <w:p w14:paraId="19EE3682" w14:textId="2F1E2FC3" w:rsidR="00446F57" w:rsidRPr="00C12A6B" w:rsidRDefault="003F2829"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Cost Share Partners:</w:t>
      </w:r>
    </w:p>
    <w:p w14:paraId="54A90CA1" w14:textId="07615263" w:rsidR="00A71D1B" w:rsidRPr="00EF1B8C" w:rsidRDefault="00A71D1B" w:rsidP="00DD3723">
      <w:pPr>
        <w:adjustRightInd w:val="0"/>
        <w:snapToGrid w:val="0"/>
        <w:spacing w:line="276" w:lineRule="auto"/>
        <w:jc w:val="both"/>
        <w:rPr>
          <w:rFonts w:ascii="Times New Roman" w:hAnsi="Times New Roman" w:cs="Times New Roman"/>
          <w:sz w:val="24"/>
          <w:szCs w:val="24"/>
        </w:rPr>
      </w:pPr>
      <w:r w:rsidRPr="00EF1B8C">
        <w:rPr>
          <w:rFonts w:ascii="Times New Roman" w:hAnsi="Times New Roman" w:cs="Times New Roman"/>
          <w:sz w:val="24"/>
          <w:szCs w:val="24"/>
        </w:rPr>
        <w:t xml:space="preserve">Cost share is provided by Rutgers University </w:t>
      </w:r>
      <w:r w:rsidR="00BA5EFA" w:rsidRPr="00EF1B8C">
        <w:rPr>
          <w:rFonts w:ascii="Times New Roman" w:hAnsi="Times New Roman" w:cs="Times New Roman"/>
          <w:sz w:val="24"/>
          <w:szCs w:val="24"/>
        </w:rPr>
        <w:t>and Marque</w:t>
      </w:r>
      <w:r w:rsidR="003051EE" w:rsidRPr="00EF1B8C">
        <w:rPr>
          <w:rFonts w:ascii="Times New Roman" w:hAnsi="Times New Roman" w:cs="Times New Roman"/>
          <w:sz w:val="24"/>
          <w:szCs w:val="24"/>
        </w:rPr>
        <w:t>tt</w:t>
      </w:r>
      <w:r w:rsidR="00BA5EFA" w:rsidRPr="00EF1B8C">
        <w:rPr>
          <w:rFonts w:ascii="Times New Roman" w:hAnsi="Times New Roman" w:cs="Times New Roman"/>
          <w:sz w:val="24"/>
          <w:szCs w:val="24"/>
        </w:rPr>
        <w:t xml:space="preserve">e University </w:t>
      </w:r>
      <w:r w:rsidRPr="00EF1B8C">
        <w:rPr>
          <w:rFonts w:ascii="Times New Roman" w:hAnsi="Times New Roman" w:cs="Times New Roman"/>
          <w:sz w:val="24"/>
          <w:szCs w:val="24"/>
        </w:rPr>
        <w:t>during this quarterly period as budgeted in the proposal.</w:t>
      </w:r>
    </w:p>
    <w:p w14:paraId="7FAFE497" w14:textId="77777777" w:rsidR="00F273E3" w:rsidRDefault="00F273E3" w:rsidP="00DD3723">
      <w:pPr>
        <w:spacing w:line="276" w:lineRule="auto"/>
        <w:rPr>
          <w:rFonts w:ascii="Times New Roman" w:hAnsi="Times New Roman" w:cs="Times New Roman"/>
          <w:b/>
          <w:bCs/>
          <w:sz w:val="24"/>
          <w:szCs w:val="24"/>
        </w:rPr>
      </w:pPr>
    </w:p>
    <w:p w14:paraId="5C958D65" w14:textId="01E3152C" w:rsidR="007C3509" w:rsidRPr="00C12A6B" w:rsidRDefault="007C3509"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External Partners:</w:t>
      </w:r>
    </w:p>
    <w:p w14:paraId="55ED4E8C" w14:textId="383AC439" w:rsidR="006616A4" w:rsidRPr="00C12A6B" w:rsidRDefault="0005723B" w:rsidP="00DD3723">
      <w:pPr>
        <w:spacing w:line="276" w:lineRule="auto"/>
        <w:jc w:val="both"/>
        <w:rPr>
          <w:rFonts w:ascii="Times New Roman" w:hAnsi="Times New Roman" w:cs="Times New Roman"/>
          <w:sz w:val="24"/>
          <w:szCs w:val="24"/>
        </w:rPr>
      </w:pPr>
      <w:r>
        <w:rPr>
          <w:rFonts w:ascii="Times New Roman" w:hAnsi="Times New Roman" w:cs="Times New Roman"/>
          <w:sz w:val="24"/>
          <w:szCs w:val="24"/>
        </w:rPr>
        <w:t>N/A</w:t>
      </w:r>
    </w:p>
    <w:p w14:paraId="54726E8B" w14:textId="77777777" w:rsidR="006819EA" w:rsidRDefault="006819EA" w:rsidP="00DD3723">
      <w:pPr>
        <w:spacing w:line="276" w:lineRule="auto"/>
        <w:rPr>
          <w:rFonts w:ascii="Times New Roman" w:hAnsi="Times New Roman" w:cs="Times New Roman"/>
          <w:b/>
          <w:bCs/>
          <w:sz w:val="24"/>
          <w:szCs w:val="24"/>
        </w:rPr>
      </w:pPr>
    </w:p>
    <w:p w14:paraId="0FDCE972" w14:textId="77777777" w:rsidR="000F4102" w:rsidRDefault="000F4102" w:rsidP="00DD3723">
      <w:pPr>
        <w:spacing w:line="276" w:lineRule="auto"/>
        <w:rPr>
          <w:rFonts w:ascii="Times New Roman" w:hAnsi="Times New Roman" w:cs="Times New Roman"/>
          <w:b/>
          <w:bCs/>
          <w:sz w:val="24"/>
          <w:szCs w:val="24"/>
        </w:rPr>
      </w:pPr>
    </w:p>
    <w:p w14:paraId="426B098C" w14:textId="77777777" w:rsidR="000F4102" w:rsidRPr="00C12A6B" w:rsidRDefault="000F4102" w:rsidP="00DD3723">
      <w:pPr>
        <w:spacing w:line="276" w:lineRule="auto"/>
        <w:rPr>
          <w:rFonts w:ascii="Times New Roman" w:hAnsi="Times New Roman" w:cs="Times New Roman"/>
          <w:b/>
          <w:bCs/>
          <w:sz w:val="24"/>
          <w:szCs w:val="24"/>
        </w:rPr>
      </w:pPr>
    </w:p>
    <w:p w14:paraId="4B4BDD09" w14:textId="6275CFC3" w:rsidR="006240F1" w:rsidRPr="00C12A6B" w:rsidRDefault="006240F1"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lastRenderedPageBreak/>
        <w:t>Potential Project Risks:</w:t>
      </w:r>
    </w:p>
    <w:p w14:paraId="61B46D28" w14:textId="7394E3EF" w:rsidR="007C3509" w:rsidRPr="00C12A6B" w:rsidRDefault="0005723B" w:rsidP="00DD3723">
      <w:pPr>
        <w:adjustRightInd w:val="0"/>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Due to additional time and effort spent on Task 2 for data collection and Task 3 for model development and refinement, one-year no-cost extension is planned to extend the project date to 9/30/2025.</w:t>
      </w:r>
    </w:p>
    <w:p w14:paraId="46062438" w14:textId="77777777" w:rsidR="00E05217" w:rsidRDefault="00E05217" w:rsidP="00DD3723">
      <w:pPr>
        <w:spacing w:line="276" w:lineRule="auto"/>
        <w:rPr>
          <w:rFonts w:ascii="Times New Roman" w:hAnsi="Times New Roman" w:cs="Times New Roman"/>
          <w:b/>
          <w:bCs/>
          <w:sz w:val="24"/>
          <w:szCs w:val="24"/>
        </w:rPr>
      </w:pPr>
    </w:p>
    <w:p w14:paraId="691D14E6" w14:textId="41431840" w:rsidR="00224C31" w:rsidRPr="00C12A6B" w:rsidRDefault="00224C31"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Future Project Work:</w:t>
      </w:r>
    </w:p>
    <w:p w14:paraId="71B2FF6C" w14:textId="1C2C8ABC" w:rsidR="00E05217" w:rsidRPr="00E05217" w:rsidRDefault="00E05217" w:rsidP="00DD3723">
      <w:pPr>
        <w:adjustRightInd w:val="0"/>
        <w:snapToGrid w:val="0"/>
        <w:spacing w:line="276" w:lineRule="auto"/>
        <w:jc w:val="both"/>
        <w:rPr>
          <w:rFonts w:ascii="Times New Roman" w:hAnsi="Times New Roman" w:cs="Times New Roman"/>
          <w:sz w:val="24"/>
          <w:szCs w:val="24"/>
        </w:rPr>
      </w:pPr>
      <w:r w:rsidRPr="00E05217">
        <w:rPr>
          <w:rFonts w:ascii="Times New Roman" w:hAnsi="Times New Roman" w:cs="Times New Roman"/>
          <w:sz w:val="24"/>
          <w:szCs w:val="24"/>
        </w:rPr>
        <w:t xml:space="preserve">Work will be continued </w:t>
      </w:r>
      <w:r w:rsidR="002C5251">
        <w:rPr>
          <w:rFonts w:ascii="Times New Roman" w:hAnsi="Times New Roman" w:cs="Times New Roman"/>
          <w:sz w:val="24"/>
          <w:szCs w:val="24"/>
        </w:rPr>
        <w:t>on</w:t>
      </w:r>
      <w:r w:rsidR="000E1840">
        <w:rPr>
          <w:rFonts w:ascii="Times New Roman" w:hAnsi="Times New Roman" w:cs="Times New Roman"/>
          <w:sz w:val="24"/>
          <w:szCs w:val="24"/>
        </w:rPr>
        <w:t xml:space="preserve"> Task 5 </w:t>
      </w:r>
      <w:r w:rsidR="00D21E25">
        <w:rPr>
          <w:rFonts w:ascii="Times New Roman" w:hAnsi="Times New Roman" w:cs="Times New Roman"/>
          <w:sz w:val="24"/>
          <w:szCs w:val="24"/>
        </w:rPr>
        <w:t xml:space="preserve">on </w:t>
      </w:r>
      <w:r w:rsidR="00D21E25" w:rsidRPr="00D21E25">
        <w:rPr>
          <w:rFonts w:ascii="Times New Roman" w:hAnsi="Times New Roman" w:cs="Times New Roman"/>
          <w:sz w:val="24"/>
          <w:szCs w:val="24"/>
        </w:rPr>
        <w:t>decision making of inspection timing and repair strategy</w:t>
      </w:r>
      <w:r w:rsidRPr="00E05217">
        <w:rPr>
          <w:rFonts w:ascii="Times New Roman" w:hAnsi="Times New Roman" w:cs="Times New Roman"/>
          <w:sz w:val="24"/>
          <w:szCs w:val="24"/>
        </w:rPr>
        <w:t xml:space="preserve">. </w:t>
      </w:r>
    </w:p>
    <w:p w14:paraId="3D51180D" w14:textId="3032A313" w:rsidR="00C94884" w:rsidRDefault="00C94884" w:rsidP="00DD3723">
      <w:pPr>
        <w:pStyle w:val="Content"/>
        <w:spacing w:line="276" w:lineRule="auto"/>
        <w:ind w:left="360" w:firstLine="0"/>
        <w:rPr>
          <w:rFonts w:cs="Times New Roman"/>
          <w:b/>
          <w:bCs/>
          <w:sz w:val="24"/>
        </w:rPr>
      </w:pPr>
    </w:p>
    <w:p w14:paraId="5EC23CF2" w14:textId="0D10170D" w:rsidR="009B4A50" w:rsidRPr="00C12A6B" w:rsidRDefault="009B4A50"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Potential Impacts to Pipeline Safety:</w:t>
      </w:r>
    </w:p>
    <w:p w14:paraId="05CE1A38" w14:textId="63310CAA" w:rsidR="009B4A50" w:rsidRPr="00B76FB6" w:rsidRDefault="00A71D1B" w:rsidP="00DD3723">
      <w:pPr>
        <w:adjustRightInd w:val="0"/>
        <w:snapToGrid w:val="0"/>
        <w:spacing w:line="276" w:lineRule="auto"/>
        <w:jc w:val="both"/>
        <w:rPr>
          <w:rFonts w:ascii="Times New Roman" w:hAnsi="Times New Roman" w:cs="Times New Roman"/>
          <w:sz w:val="24"/>
          <w:szCs w:val="24"/>
        </w:rPr>
      </w:pPr>
      <w:r w:rsidRPr="00C12A6B">
        <w:rPr>
          <w:rFonts w:ascii="Times New Roman" w:hAnsi="Times New Roman" w:cs="Times New Roman"/>
          <w:sz w:val="24"/>
          <w:szCs w:val="24"/>
        </w:rPr>
        <w:t xml:space="preserve">The </w:t>
      </w:r>
      <w:r w:rsidR="00E079D9">
        <w:rPr>
          <w:rFonts w:ascii="Times New Roman" w:hAnsi="Times New Roman" w:cs="Times New Roman"/>
          <w:sz w:val="24"/>
          <w:szCs w:val="24"/>
        </w:rPr>
        <w:t xml:space="preserve">AI-enabled modeling and analysis of </w:t>
      </w:r>
      <w:r w:rsidR="00F76FEE">
        <w:rPr>
          <w:rFonts w:ascii="Times New Roman" w:hAnsi="Times New Roman" w:cs="Times New Roman"/>
          <w:sz w:val="24"/>
          <w:szCs w:val="24"/>
        </w:rPr>
        <w:t>pipeline inspection</w:t>
      </w:r>
      <w:r w:rsidR="009A5687" w:rsidRPr="00C12A6B">
        <w:rPr>
          <w:rFonts w:ascii="Times New Roman" w:hAnsi="Times New Roman" w:cs="Times New Roman"/>
          <w:sz w:val="24"/>
          <w:szCs w:val="24"/>
        </w:rPr>
        <w:t xml:space="preserve"> data will be used to develop</w:t>
      </w:r>
      <w:r w:rsidRPr="00C12A6B">
        <w:rPr>
          <w:rFonts w:ascii="Times New Roman" w:hAnsi="Times New Roman" w:cs="Times New Roman"/>
          <w:sz w:val="24"/>
          <w:szCs w:val="24"/>
        </w:rPr>
        <w:t xml:space="preserve"> probabilistic </w:t>
      </w:r>
      <w:r w:rsidR="009A5687" w:rsidRPr="00C12A6B">
        <w:rPr>
          <w:rFonts w:ascii="Times New Roman" w:hAnsi="Times New Roman" w:cs="Times New Roman"/>
          <w:sz w:val="24"/>
          <w:szCs w:val="24"/>
        </w:rPr>
        <w:t xml:space="preserve">growth </w:t>
      </w:r>
      <w:r w:rsidRPr="00C12A6B">
        <w:rPr>
          <w:rFonts w:ascii="Times New Roman" w:hAnsi="Times New Roman" w:cs="Times New Roman"/>
          <w:sz w:val="24"/>
          <w:szCs w:val="24"/>
        </w:rPr>
        <w:t xml:space="preserve">models of </w:t>
      </w:r>
      <w:r w:rsidR="00BF2B5E" w:rsidRPr="00C12A6B">
        <w:rPr>
          <w:rFonts w:ascii="Times New Roman" w:hAnsi="Times New Roman" w:cs="Times New Roman"/>
          <w:sz w:val="24"/>
          <w:szCs w:val="24"/>
        </w:rPr>
        <w:t>corrosion</w:t>
      </w:r>
      <w:r w:rsidR="009A5687" w:rsidRPr="00C12A6B">
        <w:rPr>
          <w:rFonts w:ascii="Times New Roman" w:hAnsi="Times New Roman" w:cs="Times New Roman"/>
          <w:sz w:val="24"/>
          <w:szCs w:val="24"/>
        </w:rPr>
        <w:t xml:space="preserve"> defects</w:t>
      </w:r>
      <w:r w:rsidR="00C77F40">
        <w:rPr>
          <w:rFonts w:ascii="Times New Roman" w:hAnsi="Times New Roman" w:cs="Times New Roman"/>
          <w:sz w:val="24"/>
          <w:szCs w:val="24"/>
        </w:rPr>
        <w:t xml:space="preserve"> </w:t>
      </w:r>
      <w:r w:rsidR="009A5687" w:rsidRPr="00C12A6B">
        <w:rPr>
          <w:rFonts w:ascii="Times New Roman" w:hAnsi="Times New Roman" w:cs="Times New Roman"/>
          <w:sz w:val="24"/>
          <w:szCs w:val="24"/>
        </w:rPr>
        <w:t>and make</w:t>
      </w:r>
      <w:r w:rsidR="00C77F40">
        <w:rPr>
          <w:rFonts w:ascii="Times New Roman" w:hAnsi="Times New Roman" w:cs="Times New Roman"/>
          <w:sz w:val="24"/>
          <w:szCs w:val="24"/>
        </w:rPr>
        <w:t xml:space="preserve"> cost-effective</w:t>
      </w:r>
      <w:r w:rsidR="009A5687" w:rsidRPr="00C12A6B">
        <w:rPr>
          <w:rFonts w:ascii="Times New Roman" w:hAnsi="Times New Roman" w:cs="Times New Roman"/>
          <w:sz w:val="24"/>
          <w:szCs w:val="24"/>
        </w:rPr>
        <w:t xml:space="preserve"> repair</w:t>
      </w:r>
      <w:r w:rsidR="00E079D9">
        <w:rPr>
          <w:rFonts w:ascii="Times New Roman" w:hAnsi="Times New Roman" w:cs="Times New Roman"/>
          <w:sz w:val="24"/>
          <w:szCs w:val="24"/>
        </w:rPr>
        <w:t xml:space="preserve"> or replacement</w:t>
      </w:r>
      <w:r w:rsidR="009A5687" w:rsidRPr="00C12A6B">
        <w:rPr>
          <w:rFonts w:ascii="Times New Roman" w:hAnsi="Times New Roman" w:cs="Times New Roman"/>
          <w:sz w:val="24"/>
          <w:szCs w:val="24"/>
        </w:rPr>
        <w:t xml:space="preserve"> decisions</w:t>
      </w:r>
      <w:r w:rsidR="00C77F40">
        <w:rPr>
          <w:rFonts w:ascii="Times New Roman" w:hAnsi="Times New Roman" w:cs="Times New Roman"/>
          <w:sz w:val="24"/>
          <w:szCs w:val="24"/>
        </w:rPr>
        <w:t xml:space="preserve"> to minimize pipeline failure risk</w:t>
      </w:r>
      <w:r w:rsidRPr="00C12A6B">
        <w:rPr>
          <w:rFonts w:ascii="Times New Roman" w:hAnsi="Times New Roman" w:cs="Times New Roman"/>
          <w:sz w:val="24"/>
          <w:szCs w:val="24"/>
        </w:rPr>
        <w:t>.</w:t>
      </w:r>
    </w:p>
    <w:sectPr w:rsidR="009B4A50" w:rsidRPr="00B76FB6">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2BAB" w14:textId="77777777" w:rsidR="00892899" w:rsidRDefault="00892899" w:rsidP="005802C7">
      <w:pPr>
        <w:spacing w:after="0" w:line="240" w:lineRule="auto"/>
      </w:pPr>
      <w:r>
        <w:separator/>
      </w:r>
    </w:p>
  </w:endnote>
  <w:endnote w:type="continuationSeparator" w:id="0">
    <w:p w14:paraId="6DE902A4" w14:textId="77777777" w:rsidR="00892899" w:rsidRDefault="00892899"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XGyreTermesX-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077456"/>
      <w:docPartObj>
        <w:docPartGallery w:val="Page Numbers (Bottom of Page)"/>
        <w:docPartUnique/>
      </w:docPartObj>
    </w:sdtPr>
    <w:sdtEndPr>
      <w:rPr>
        <w:noProof/>
      </w:rPr>
    </w:sdtEndPr>
    <w:sdtContent>
      <w:p w14:paraId="6CCD7D99" w14:textId="005690F1" w:rsidR="00903885" w:rsidRDefault="00903885" w:rsidP="0061073D">
        <w:pPr>
          <w:pStyle w:val="Footer"/>
          <w:jc w:val="center"/>
        </w:pPr>
        <w:r>
          <w:fldChar w:fldCharType="begin"/>
        </w:r>
        <w:r>
          <w:instrText xml:space="preserve"> PAGE   \* MERGEFORMAT </w:instrText>
        </w:r>
        <w:r>
          <w:fldChar w:fldCharType="separate"/>
        </w:r>
        <w:r w:rsidR="00133370">
          <w:rPr>
            <w:noProof/>
          </w:rPr>
          <w:t>1</w:t>
        </w:r>
        <w:r>
          <w:rPr>
            <w:noProof/>
          </w:rPr>
          <w:fldChar w:fldCharType="end"/>
        </w:r>
      </w:p>
    </w:sdtContent>
  </w:sdt>
  <w:p w14:paraId="58FEEA8B" w14:textId="0D2314B4" w:rsidR="00903885" w:rsidRDefault="00903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04A06" w14:textId="77777777" w:rsidR="00892899" w:rsidRDefault="00892899" w:rsidP="005802C7">
      <w:pPr>
        <w:spacing w:after="0" w:line="240" w:lineRule="auto"/>
      </w:pPr>
      <w:r>
        <w:separator/>
      </w:r>
    </w:p>
  </w:footnote>
  <w:footnote w:type="continuationSeparator" w:id="0">
    <w:p w14:paraId="2B8BACC8" w14:textId="77777777" w:rsidR="00892899" w:rsidRDefault="00892899" w:rsidP="0058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908"/>
    <w:multiLevelType w:val="hybridMultilevel"/>
    <w:tmpl w:val="9B4C56CC"/>
    <w:lvl w:ilvl="0" w:tplc="03A2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0B4"/>
    <w:multiLevelType w:val="hybridMultilevel"/>
    <w:tmpl w:val="917CCF74"/>
    <w:lvl w:ilvl="0" w:tplc="59EAD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6795"/>
    <w:multiLevelType w:val="multilevel"/>
    <w:tmpl w:val="6F9E9E1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E4739D"/>
    <w:multiLevelType w:val="hybridMultilevel"/>
    <w:tmpl w:val="F672F5A0"/>
    <w:lvl w:ilvl="0" w:tplc="0DC6C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A4CA8"/>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B94D83"/>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7" w15:restartNumberingAfterBreak="0">
    <w:nsid w:val="1ECD5EA8"/>
    <w:multiLevelType w:val="hybridMultilevel"/>
    <w:tmpl w:val="F85ED84C"/>
    <w:lvl w:ilvl="0" w:tplc="D77A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05676"/>
    <w:multiLevelType w:val="hybridMultilevel"/>
    <w:tmpl w:val="3F82CE1A"/>
    <w:lvl w:ilvl="0" w:tplc="2D685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445B0"/>
    <w:multiLevelType w:val="hybridMultilevel"/>
    <w:tmpl w:val="0532CDDC"/>
    <w:lvl w:ilvl="0" w:tplc="A5C294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C64182"/>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2"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C53AA"/>
    <w:multiLevelType w:val="hybridMultilevel"/>
    <w:tmpl w:val="BAA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973821"/>
    <w:multiLevelType w:val="multilevel"/>
    <w:tmpl w:val="62D4D9A2"/>
    <w:lvl w:ilvl="0">
      <w:start w:val="1"/>
      <w:numFmt w:val="decimal"/>
      <w:pStyle w:val="Heading1"/>
      <w:lvlText w:val="%1."/>
      <w:lvlJc w:val="left"/>
      <w:pPr>
        <w:ind w:left="720" w:hanging="360"/>
      </w:pPr>
      <w:rPr>
        <w:rFonts w:hint="default"/>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EC17805"/>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620158"/>
    <w:multiLevelType w:val="hybridMultilevel"/>
    <w:tmpl w:val="E1D8A93A"/>
    <w:lvl w:ilvl="0" w:tplc="D87ED87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E0074"/>
    <w:multiLevelType w:val="hybridMultilevel"/>
    <w:tmpl w:val="6050689C"/>
    <w:lvl w:ilvl="0" w:tplc="63483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270BE"/>
    <w:multiLevelType w:val="hybridMultilevel"/>
    <w:tmpl w:val="4B880606"/>
    <w:lvl w:ilvl="0" w:tplc="03E016F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49236EB"/>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1" w15:restartNumberingAfterBreak="0">
    <w:nsid w:val="552A6B41"/>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2" w15:restartNumberingAfterBreak="0">
    <w:nsid w:val="5BEA7C59"/>
    <w:multiLevelType w:val="hybridMultilevel"/>
    <w:tmpl w:val="11B253C8"/>
    <w:lvl w:ilvl="0" w:tplc="5BE26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79274C2"/>
    <w:multiLevelType w:val="hybridMultilevel"/>
    <w:tmpl w:val="6588A3A4"/>
    <w:lvl w:ilvl="0" w:tplc="1682B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66BF8"/>
    <w:multiLevelType w:val="hybridMultilevel"/>
    <w:tmpl w:val="A6E891C2"/>
    <w:lvl w:ilvl="0" w:tplc="B09CFBF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193883">
    <w:abstractNumId w:val="24"/>
  </w:num>
  <w:num w:numId="2" w16cid:durableId="70546985">
    <w:abstractNumId w:val="4"/>
  </w:num>
  <w:num w:numId="3" w16cid:durableId="134951329">
    <w:abstractNumId w:val="10"/>
  </w:num>
  <w:num w:numId="4" w16cid:durableId="659846510">
    <w:abstractNumId w:val="14"/>
  </w:num>
  <w:num w:numId="5" w16cid:durableId="725179440">
    <w:abstractNumId w:val="12"/>
  </w:num>
  <w:num w:numId="6" w16cid:durableId="443774401">
    <w:abstractNumId w:val="23"/>
  </w:num>
  <w:num w:numId="7" w16cid:durableId="23672561">
    <w:abstractNumId w:val="13"/>
  </w:num>
  <w:num w:numId="8" w16cid:durableId="1063526318">
    <w:abstractNumId w:val="0"/>
  </w:num>
  <w:num w:numId="9" w16cid:durableId="205803659">
    <w:abstractNumId w:val="5"/>
  </w:num>
  <w:num w:numId="10" w16cid:durableId="2142378583">
    <w:abstractNumId w:val="7"/>
  </w:num>
  <w:num w:numId="11" w16cid:durableId="317226291">
    <w:abstractNumId w:val="1"/>
  </w:num>
  <w:num w:numId="12" w16cid:durableId="1224759799">
    <w:abstractNumId w:val="22"/>
  </w:num>
  <w:num w:numId="13" w16cid:durableId="2138833124">
    <w:abstractNumId w:val="26"/>
  </w:num>
  <w:num w:numId="14" w16cid:durableId="398209895">
    <w:abstractNumId w:val="15"/>
  </w:num>
  <w:num w:numId="15" w16cid:durableId="461075120">
    <w:abstractNumId w:val="8"/>
  </w:num>
  <w:num w:numId="16" w16cid:durableId="1674457892">
    <w:abstractNumId w:val="27"/>
  </w:num>
  <w:num w:numId="17" w16cid:durableId="756249436">
    <w:abstractNumId w:val="25"/>
  </w:num>
  <w:num w:numId="18" w16cid:durableId="233274379">
    <w:abstractNumId w:val="16"/>
  </w:num>
  <w:num w:numId="19" w16cid:durableId="845560552">
    <w:abstractNumId w:val="18"/>
  </w:num>
  <w:num w:numId="20" w16cid:durableId="1630550818">
    <w:abstractNumId w:val="3"/>
  </w:num>
  <w:num w:numId="21" w16cid:durableId="1284386123">
    <w:abstractNumId w:val="6"/>
  </w:num>
  <w:num w:numId="22" w16cid:durableId="1691682947">
    <w:abstractNumId w:val="19"/>
  </w:num>
  <w:num w:numId="23" w16cid:durableId="291449761">
    <w:abstractNumId w:val="21"/>
  </w:num>
  <w:num w:numId="24" w16cid:durableId="401833951">
    <w:abstractNumId w:val="17"/>
  </w:num>
  <w:num w:numId="25" w16cid:durableId="2086220660">
    <w:abstractNumId w:val="11"/>
  </w:num>
  <w:num w:numId="26" w16cid:durableId="419061427">
    <w:abstractNumId w:val="20"/>
  </w:num>
  <w:num w:numId="27" w16cid:durableId="1859073911">
    <w:abstractNumId w:val="9"/>
  </w:num>
  <w:num w:numId="28" w16cid:durableId="1908607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10"/>
    <w:rsid w:val="00022C4E"/>
    <w:rsid w:val="00023AD1"/>
    <w:rsid w:val="000361EB"/>
    <w:rsid w:val="000439DE"/>
    <w:rsid w:val="00047CE7"/>
    <w:rsid w:val="00054D31"/>
    <w:rsid w:val="0005723B"/>
    <w:rsid w:val="00070FE9"/>
    <w:rsid w:val="000921B8"/>
    <w:rsid w:val="00094222"/>
    <w:rsid w:val="00094F43"/>
    <w:rsid w:val="000A350E"/>
    <w:rsid w:val="000A658C"/>
    <w:rsid w:val="000A6993"/>
    <w:rsid w:val="000B45DD"/>
    <w:rsid w:val="000C6064"/>
    <w:rsid w:val="000D1F4D"/>
    <w:rsid w:val="000D5A4C"/>
    <w:rsid w:val="000E1840"/>
    <w:rsid w:val="000E5354"/>
    <w:rsid w:val="000F4102"/>
    <w:rsid w:val="00107AC9"/>
    <w:rsid w:val="0012583B"/>
    <w:rsid w:val="00132476"/>
    <w:rsid w:val="00133370"/>
    <w:rsid w:val="00135DE3"/>
    <w:rsid w:val="001430AB"/>
    <w:rsid w:val="00160560"/>
    <w:rsid w:val="00172330"/>
    <w:rsid w:val="00175C08"/>
    <w:rsid w:val="00183381"/>
    <w:rsid w:val="00184D4D"/>
    <w:rsid w:val="00184DBF"/>
    <w:rsid w:val="00187C64"/>
    <w:rsid w:val="001929E7"/>
    <w:rsid w:val="001A016B"/>
    <w:rsid w:val="001B08B9"/>
    <w:rsid w:val="001C6EE1"/>
    <w:rsid w:val="001C7094"/>
    <w:rsid w:val="001D4774"/>
    <w:rsid w:val="001D6C25"/>
    <w:rsid w:val="001D7777"/>
    <w:rsid w:val="001F4124"/>
    <w:rsid w:val="002005D6"/>
    <w:rsid w:val="002101EA"/>
    <w:rsid w:val="00212D57"/>
    <w:rsid w:val="00213F06"/>
    <w:rsid w:val="00224C31"/>
    <w:rsid w:val="00225EFE"/>
    <w:rsid w:val="002328CA"/>
    <w:rsid w:val="00235AD8"/>
    <w:rsid w:val="00251337"/>
    <w:rsid w:val="002656C0"/>
    <w:rsid w:val="00271C18"/>
    <w:rsid w:val="0028396D"/>
    <w:rsid w:val="00286771"/>
    <w:rsid w:val="00290BBA"/>
    <w:rsid w:val="002931D1"/>
    <w:rsid w:val="002B0FA7"/>
    <w:rsid w:val="002B1215"/>
    <w:rsid w:val="002B334F"/>
    <w:rsid w:val="002B575C"/>
    <w:rsid w:val="002C5251"/>
    <w:rsid w:val="002D112E"/>
    <w:rsid w:val="002E79F5"/>
    <w:rsid w:val="002F16FB"/>
    <w:rsid w:val="002F69C6"/>
    <w:rsid w:val="00301094"/>
    <w:rsid w:val="00304B03"/>
    <w:rsid w:val="003051EE"/>
    <w:rsid w:val="00307EDF"/>
    <w:rsid w:val="00310124"/>
    <w:rsid w:val="003121A8"/>
    <w:rsid w:val="00315236"/>
    <w:rsid w:val="0032288C"/>
    <w:rsid w:val="00326BAD"/>
    <w:rsid w:val="003315FD"/>
    <w:rsid w:val="00332F81"/>
    <w:rsid w:val="00332FE6"/>
    <w:rsid w:val="003341AF"/>
    <w:rsid w:val="00336C76"/>
    <w:rsid w:val="00351DC2"/>
    <w:rsid w:val="00367041"/>
    <w:rsid w:val="00373B92"/>
    <w:rsid w:val="00380063"/>
    <w:rsid w:val="00385F24"/>
    <w:rsid w:val="00391646"/>
    <w:rsid w:val="003A34FE"/>
    <w:rsid w:val="003A5DA6"/>
    <w:rsid w:val="003B2193"/>
    <w:rsid w:val="003B2D67"/>
    <w:rsid w:val="003B409A"/>
    <w:rsid w:val="003B4D11"/>
    <w:rsid w:val="003B540D"/>
    <w:rsid w:val="003C6125"/>
    <w:rsid w:val="003D6AE9"/>
    <w:rsid w:val="003D7810"/>
    <w:rsid w:val="003E09D8"/>
    <w:rsid w:val="003E0AC6"/>
    <w:rsid w:val="003E420B"/>
    <w:rsid w:val="003E4E15"/>
    <w:rsid w:val="003F2829"/>
    <w:rsid w:val="003F32FC"/>
    <w:rsid w:val="0040483C"/>
    <w:rsid w:val="004155CA"/>
    <w:rsid w:val="00416D9D"/>
    <w:rsid w:val="00424C73"/>
    <w:rsid w:val="00436FE4"/>
    <w:rsid w:val="004378F8"/>
    <w:rsid w:val="00440699"/>
    <w:rsid w:val="004417C8"/>
    <w:rsid w:val="00445E8B"/>
    <w:rsid w:val="00446F09"/>
    <w:rsid w:val="00446F57"/>
    <w:rsid w:val="004477B6"/>
    <w:rsid w:val="00453F3E"/>
    <w:rsid w:val="00454436"/>
    <w:rsid w:val="004620D1"/>
    <w:rsid w:val="00470CE6"/>
    <w:rsid w:val="0047633E"/>
    <w:rsid w:val="00480F64"/>
    <w:rsid w:val="0048335B"/>
    <w:rsid w:val="00485B2B"/>
    <w:rsid w:val="00486828"/>
    <w:rsid w:val="00495ED3"/>
    <w:rsid w:val="004A0ED1"/>
    <w:rsid w:val="004B29F4"/>
    <w:rsid w:val="004B451B"/>
    <w:rsid w:val="004B5ADB"/>
    <w:rsid w:val="004E2546"/>
    <w:rsid w:val="004E6AF5"/>
    <w:rsid w:val="004F6246"/>
    <w:rsid w:val="0050353A"/>
    <w:rsid w:val="005112AF"/>
    <w:rsid w:val="00511DC6"/>
    <w:rsid w:val="00515B71"/>
    <w:rsid w:val="00520DEE"/>
    <w:rsid w:val="00523477"/>
    <w:rsid w:val="005254E3"/>
    <w:rsid w:val="0054088C"/>
    <w:rsid w:val="00562812"/>
    <w:rsid w:val="005638C2"/>
    <w:rsid w:val="0057078E"/>
    <w:rsid w:val="00575CFD"/>
    <w:rsid w:val="005802C7"/>
    <w:rsid w:val="00581DCB"/>
    <w:rsid w:val="00582B50"/>
    <w:rsid w:val="00595C5A"/>
    <w:rsid w:val="00597C27"/>
    <w:rsid w:val="005A113B"/>
    <w:rsid w:val="005A31EF"/>
    <w:rsid w:val="005A5A0A"/>
    <w:rsid w:val="005B6BBC"/>
    <w:rsid w:val="005B7EFD"/>
    <w:rsid w:val="005C0A3A"/>
    <w:rsid w:val="005C4F18"/>
    <w:rsid w:val="005C5DB6"/>
    <w:rsid w:val="005E5682"/>
    <w:rsid w:val="005F4D3A"/>
    <w:rsid w:val="005F79EB"/>
    <w:rsid w:val="0061073D"/>
    <w:rsid w:val="00612548"/>
    <w:rsid w:val="00623B25"/>
    <w:rsid w:val="006240F1"/>
    <w:rsid w:val="00652342"/>
    <w:rsid w:val="00652EFF"/>
    <w:rsid w:val="00653B8A"/>
    <w:rsid w:val="006559A4"/>
    <w:rsid w:val="00656F48"/>
    <w:rsid w:val="006616A4"/>
    <w:rsid w:val="0066276C"/>
    <w:rsid w:val="00664691"/>
    <w:rsid w:val="006658E7"/>
    <w:rsid w:val="00665A42"/>
    <w:rsid w:val="006819EA"/>
    <w:rsid w:val="00690BCF"/>
    <w:rsid w:val="00696264"/>
    <w:rsid w:val="0069666C"/>
    <w:rsid w:val="006A1299"/>
    <w:rsid w:val="006A6891"/>
    <w:rsid w:val="006B739C"/>
    <w:rsid w:val="006B7F68"/>
    <w:rsid w:val="006E3310"/>
    <w:rsid w:val="006F3E43"/>
    <w:rsid w:val="006F7EBF"/>
    <w:rsid w:val="00714B22"/>
    <w:rsid w:val="007175C0"/>
    <w:rsid w:val="00724ECE"/>
    <w:rsid w:val="00734444"/>
    <w:rsid w:val="00740A90"/>
    <w:rsid w:val="00742061"/>
    <w:rsid w:val="00745841"/>
    <w:rsid w:val="00753A47"/>
    <w:rsid w:val="00756AA2"/>
    <w:rsid w:val="00760D58"/>
    <w:rsid w:val="00765A7A"/>
    <w:rsid w:val="007671D0"/>
    <w:rsid w:val="00772226"/>
    <w:rsid w:val="007740A8"/>
    <w:rsid w:val="0077523A"/>
    <w:rsid w:val="00775EDC"/>
    <w:rsid w:val="0078229F"/>
    <w:rsid w:val="0078421C"/>
    <w:rsid w:val="00785180"/>
    <w:rsid w:val="00787DD7"/>
    <w:rsid w:val="0079279B"/>
    <w:rsid w:val="007967B5"/>
    <w:rsid w:val="007B15D0"/>
    <w:rsid w:val="007C0789"/>
    <w:rsid w:val="007C3509"/>
    <w:rsid w:val="007C359B"/>
    <w:rsid w:val="007C3BE1"/>
    <w:rsid w:val="007C559B"/>
    <w:rsid w:val="007D42F2"/>
    <w:rsid w:val="007D5E64"/>
    <w:rsid w:val="007E4EAF"/>
    <w:rsid w:val="007F026C"/>
    <w:rsid w:val="007F2AE4"/>
    <w:rsid w:val="007F37A6"/>
    <w:rsid w:val="007F445B"/>
    <w:rsid w:val="00822788"/>
    <w:rsid w:val="00823C3E"/>
    <w:rsid w:val="00823DA4"/>
    <w:rsid w:val="0083240B"/>
    <w:rsid w:val="00866A63"/>
    <w:rsid w:val="00871ACF"/>
    <w:rsid w:val="00876963"/>
    <w:rsid w:val="00885CDE"/>
    <w:rsid w:val="0089077F"/>
    <w:rsid w:val="00892899"/>
    <w:rsid w:val="008B55D1"/>
    <w:rsid w:val="008D14AE"/>
    <w:rsid w:val="008D42F1"/>
    <w:rsid w:val="008E18AC"/>
    <w:rsid w:val="008E5E81"/>
    <w:rsid w:val="008E6A7C"/>
    <w:rsid w:val="008F473A"/>
    <w:rsid w:val="008F717E"/>
    <w:rsid w:val="00903885"/>
    <w:rsid w:val="00903B10"/>
    <w:rsid w:val="00917138"/>
    <w:rsid w:val="00926374"/>
    <w:rsid w:val="009266CE"/>
    <w:rsid w:val="00927E80"/>
    <w:rsid w:val="00934120"/>
    <w:rsid w:val="00945EC3"/>
    <w:rsid w:val="00957986"/>
    <w:rsid w:val="00961B87"/>
    <w:rsid w:val="00963286"/>
    <w:rsid w:val="0098035C"/>
    <w:rsid w:val="00980F4B"/>
    <w:rsid w:val="0099589F"/>
    <w:rsid w:val="00995B1F"/>
    <w:rsid w:val="009976ED"/>
    <w:rsid w:val="009A2ACD"/>
    <w:rsid w:val="009A32DA"/>
    <w:rsid w:val="009A5687"/>
    <w:rsid w:val="009B361F"/>
    <w:rsid w:val="009B4896"/>
    <w:rsid w:val="009B4A50"/>
    <w:rsid w:val="009C09B3"/>
    <w:rsid w:val="009C0AFB"/>
    <w:rsid w:val="009C3A7B"/>
    <w:rsid w:val="009C674A"/>
    <w:rsid w:val="009D035D"/>
    <w:rsid w:val="009D6F58"/>
    <w:rsid w:val="009E405A"/>
    <w:rsid w:val="009E4F8E"/>
    <w:rsid w:val="009F246A"/>
    <w:rsid w:val="009F5775"/>
    <w:rsid w:val="009F5D04"/>
    <w:rsid w:val="009F6FAC"/>
    <w:rsid w:val="00A0057F"/>
    <w:rsid w:val="00A025D5"/>
    <w:rsid w:val="00A04C76"/>
    <w:rsid w:val="00A15613"/>
    <w:rsid w:val="00A31E6F"/>
    <w:rsid w:val="00A32C68"/>
    <w:rsid w:val="00A32FEA"/>
    <w:rsid w:val="00A40B78"/>
    <w:rsid w:val="00A42ECA"/>
    <w:rsid w:val="00A47532"/>
    <w:rsid w:val="00A47CDB"/>
    <w:rsid w:val="00A56EC6"/>
    <w:rsid w:val="00A71D1B"/>
    <w:rsid w:val="00A72B35"/>
    <w:rsid w:val="00A73A46"/>
    <w:rsid w:val="00A76886"/>
    <w:rsid w:val="00A80849"/>
    <w:rsid w:val="00A81A72"/>
    <w:rsid w:val="00A83BED"/>
    <w:rsid w:val="00A85D55"/>
    <w:rsid w:val="00A9169A"/>
    <w:rsid w:val="00A9308F"/>
    <w:rsid w:val="00AA17F5"/>
    <w:rsid w:val="00AA1DEB"/>
    <w:rsid w:val="00AA66C5"/>
    <w:rsid w:val="00AB558E"/>
    <w:rsid w:val="00AB6E83"/>
    <w:rsid w:val="00AC47B6"/>
    <w:rsid w:val="00AD606E"/>
    <w:rsid w:val="00B07FF5"/>
    <w:rsid w:val="00B17584"/>
    <w:rsid w:val="00B205F7"/>
    <w:rsid w:val="00B236B5"/>
    <w:rsid w:val="00B30F06"/>
    <w:rsid w:val="00B46429"/>
    <w:rsid w:val="00B51130"/>
    <w:rsid w:val="00B52F28"/>
    <w:rsid w:val="00B63407"/>
    <w:rsid w:val="00B65A6E"/>
    <w:rsid w:val="00B7302A"/>
    <w:rsid w:val="00B76FB6"/>
    <w:rsid w:val="00B96E2B"/>
    <w:rsid w:val="00B96F29"/>
    <w:rsid w:val="00BA294D"/>
    <w:rsid w:val="00BA5EC1"/>
    <w:rsid w:val="00BA5EFA"/>
    <w:rsid w:val="00BA627B"/>
    <w:rsid w:val="00BB336E"/>
    <w:rsid w:val="00BB7517"/>
    <w:rsid w:val="00BD6D4C"/>
    <w:rsid w:val="00BE2BAB"/>
    <w:rsid w:val="00BE2FA5"/>
    <w:rsid w:val="00BE479F"/>
    <w:rsid w:val="00BE6171"/>
    <w:rsid w:val="00BF2B5E"/>
    <w:rsid w:val="00BF3CF0"/>
    <w:rsid w:val="00BF7D52"/>
    <w:rsid w:val="00C00E2C"/>
    <w:rsid w:val="00C12860"/>
    <w:rsid w:val="00C12A6B"/>
    <w:rsid w:val="00C146B3"/>
    <w:rsid w:val="00C159A0"/>
    <w:rsid w:val="00C222B8"/>
    <w:rsid w:val="00C47961"/>
    <w:rsid w:val="00C547B1"/>
    <w:rsid w:val="00C712EB"/>
    <w:rsid w:val="00C71F87"/>
    <w:rsid w:val="00C7553F"/>
    <w:rsid w:val="00C76E70"/>
    <w:rsid w:val="00C77F40"/>
    <w:rsid w:val="00C8062E"/>
    <w:rsid w:val="00C845F1"/>
    <w:rsid w:val="00C94884"/>
    <w:rsid w:val="00C95FE8"/>
    <w:rsid w:val="00CD2EB7"/>
    <w:rsid w:val="00CD5A0F"/>
    <w:rsid w:val="00CD6231"/>
    <w:rsid w:val="00CE1D57"/>
    <w:rsid w:val="00D06124"/>
    <w:rsid w:val="00D21E25"/>
    <w:rsid w:val="00D3228E"/>
    <w:rsid w:val="00D352EE"/>
    <w:rsid w:val="00D46435"/>
    <w:rsid w:val="00D77181"/>
    <w:rsid w:val="00D81A3E"/>
    <w:rsid w:val="00D8288A"/>
    <w:rsid w:val="00D95237"/>
    <w:rsid w:val="00D9751F"/>
    <w:rsid w:val="00DA0628"/>
    <w:rsid w:val="00DB02EC"/>
    <w:rsid w:val="00DB13B1"/>
    <w:rsid w:val="00DB7C2D"/>
    <w:rsid w:val="00DC5C2B"/>
    <w:rsid w:val="00DD3723"/>
    <w:rsid w:val="00DE0AF7"/>
    <w:rsid w:val="00DE40C0"/>
    <w:rsid w:val="00DE52FD"/>
    <w:rsid w:val="00DE79D0"/>
    <w:rsid w:val="00DF5059"/>
    <w:rsid w:val="00DF532A"/>
    <w:rsid w:val="00E01B48"/>
    <w:rsid w:val="00E03F3B"/>
    <w:rsid w:val="00E05217"/>
    <w:rsid w:val="00E079D9"/>
    <w:rsid w:val="00E1382C"/>
    <w:rsid w:val="00E159C3"/>
    <w:rsid w:val="00E20572"/>
    <w:rsid w:val="00E26968"/>
    <w:rsid w:val="00E32C87"/>
    <w:rsid w:val="00E36A4C"/>
    <w:rsid w:val="00E55670"/>
    <w:rsid w:val="00E622BC"/>
    <w:rsid w:val="00E6432E"/>
    <w:rsid w:val="00E665DA"/>
    <w:rsid w:val="00E72ABE"/>
    <w:rsid w:val="00E91023"/>
    <w:rsid w:val="00E910AB"/>
    <w:rsid w:val="00E93FD6"/>
    <w:rsid w:val="00E963FE"/>
    <w:rsid w:val="00E96F0D"/>
    <w:rsid w:val="00EA4BD2"/>
    <w:rsid w:val="00EC150A"/>
    <w:rsid w:val="00EC780F"/>
    <w:rsid w:val="00ED502C"/>
    <w:rsid w:val="00EE4190"/>
    <w:rsid w:val="00EF1B8C"/>
    <w:rsid w:val="00F05410"/>
    <w:rsid w:val="00F126C2"/>
    <w:rsid w:val="00F129B8"/>
    <w:rsid w:val="00F13748"/>
    <w:rsid w:val="00F201C0"/>
    <w:rsid w:val="00F22860"/>
    <w:rsid w:val="00F26F5B"/>
    <w:rsid w:val="00F273E3"/>
    <w:rsid w:val="00F33EA1"/>
    <w:rsid w:val="00F35414"/>
    <w:rsid w:val="00F617A6"/>
    <w:rsid w:val="00F6326E"/>
    <w:rsid w:val="00F70FA4"/>
    <w:rsid w:val="00F76FEE"/>
    <w:rsid w:val="00F87183"/>
    <w:rsid w:val="00F87B64"/>
    <w:rsid w:val="00FB7705"/>
    <w:rsid w:val="00FC1C69"/>
    <w:rsid w:val="00FE4824"/>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62E"/>
    <w:pPr>
      <w:keepNext/>
      <w:keepLines/>
      <w:numPr>
        <w:numId w:val="14"/>
      </w:numPr>
      <w:spacing w:before="480" w:after="120" w:line="240" w:lineRule="auto"/>
      <w:outlineLvl w:val="0"/>
    </w:pPr>
    <w:rPr>
      <w:rFonts w:ascii="Times New Roman" w:eastAsiaTheme="majorEastAsia" w:hAnsi="Times New Roman" w:cstheme="majorBidi"/>
      <w:b/>
      <w:bCs/>
      <w:lang w:eastAsia="zh-CN"/>
    </w:rPr>
  </w:style>
  <w:style w:type="paragraph" w:styleId="Heading2">
    <w:name w:val="heading 2"/>
    <w:basedOn w:val="Normal"/>
    <w:next w:val="Normal"/>
    <w:link w:val="Heading2Char"/>
    <w:unhideWhenUsed/>
    <w:qFormat/>
    <w:rsid w:val="00C8062E"/>
    <w:pPr>
      <w:keepNext/>
      <w:keepLines/>
      <w:numPr>
        <w:ilvl w:val="1"/>
        <w:numId w:val="14"/>
      </w:numPr>
      <w:spacing w:before="200" w:after="120" w:line="240" w:lineRule="auto"/>
      <w:ind w:firstLine="720"/>
      <w:outlineLvl w:val="1"/>
    </w:pPr>
    <w:rPr>
      <w:rFonts w:ascii="Times New Roman" w:eastAsiaTheme="majorEastAsia" w:hAnsi="Times New Roman" w:cstheme="majorBidi"/>
      <w:bCs/>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5B7EF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E79F5"/>
    <w:rPr>
      <w:sz w:val="16"/>
      <w:szCs w:val="16"/>
    </w:rPr>
  </w:style>
  <w:style w:type="paragraph" w:styleId="CommentText">
    <w:name w:val="annotation text"/>
    <w:basedOn w:val="Normal"/>
    <w:link w:val="CommentTextChar"/>
    <w:uiPriority w:val="99"/>
    <w:unhideWhenUsed/>
    <w:rsid w:val="002E79F5"/>
    <w:pPr>
      <w:spacing w:line="240" w:lineRule="auto"/>
    </w:pPr>
    <w:rPr>
      <w:sz w:val="20"/>
      <w:szCs w:val="20"/>
    </w:rPr>
  </w:style>
  <w:style w:type="character" w:customStyle="1" w:styleId="CommentTextChar">
    <w:name w:val="Comment Text Char"/>
    <w:basedOn w:val="DefaultParagraphFont"/>
    <w:link w:val="CommentText"/>
    <w:uiPriority w:val="99"/>
    <w:rsid w:val="002E79F5"/>
    <w:rPr>
      <w:sz w:val="20"/>
      <w:szCs w:val="20"/>
    </w:rPr>
  </w:style>
  <w:style w:type="paragraph" w:styleId="CommentSubject">
    <w:name w:val="annotation subject"/>
    <w:basedOn w:val="CommentText"/>
    <w:next w:val="CommentText"/>
    <w:link w:val="CommentSubjectChar"/>
    <w:uiPriority w:val="99"/>
    <w:semiHidden/>
    <w:unhideWhenUsed/>
    <w:rsid w:val="002E79F5"/>
    <w:rPr>
      <w:b/>
      <w:bCs/>
    </w:rPr>
  </w:style>
  <w:style w:type="character" w:customStyle="1" w:styleId="CommentSubjectChar">
    <w:name w:val="Comment Subject Char"/>
    <w:basedOn w:val="CommentTextChar"/>
    <w:link w:val="CommentSubject"/>
    <w:uiPriority w:val="99"/>
    <w:semiHidden/>
    <w:rsid w:val="002E79F5"/>
    <w:rPr>
      <w:b/>
      <w:bCs/>
      <w:sz w:val="20"/>
      <w:szCs w:val="20"/>
    </w:rPr>
  </w:style>
  <w:style w:type="paragraph" w:styleId="BalloonText">
    <w:name w:val="Balloon Text"/>
    <w:basedOn w:val="Normal"/>
    <w:link w:val="BalloonTextChar"/>
    <w:uiPriority w:val="99"/>
    <w:semiHidden/>
    <w:unhideWhenUsed/>
    <w:rsid w:val="0039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6"/>
    <w:rPr>
      <w:rFonts w:ascii="Segoe UI" w:hAnsi="Segoe UI" w:cs="Segoe UI"/>
      <w:sz w:val="18"/>
      <w:szCs w:val="18"/>
    </w:rPr>
  </w:style>
  <w:style w:type="table" w:styleId="TableGrid0">
    <w:name w:val="Table Grid"/>
    <w:basedOn w:val="TableNormal"/>
    <w:uiPriority w:val="39"/>
    <w:rsid w:val="006819EA"/>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0"/>
    <w:rsid w:val="006819EA"/>
    <w:pPr>
      <w:widowControl w:val="0"/>
      <w:tabs>
        <w:tab w:val="center" w:pos="4160"/>
        <w:tab w:val="right" w:pos="8300"/>
      </w:tabs>
      <w:spacing w:after="0" w:line="240" w:lineRule="auto"/>
      <w:jc w:val="both"/>
    </w:pPr>
    <w:rPr>
      <w:rFonts w:ascii="Times New Roman" w:eastAsiaTheme="minorEastAsia" w:hAnsi="Times New Roman" w:cs="Times New Roman"/>
      <w:kern w:val="2"/>
      <w:sz w:val="21"/>
      <w:lang w:eastAsia="zh-CN"/>
    </w:rPr>
  </w:style>
  <w:style w:type="character" w:customStyle="1" w:styleId="MTDisplayEquation0">
    <w:name w:val="MTDisplayEquation 字符"/>
    <w:basedOn w:val="DefaultParagraphFont"/>
    <w:link w:val="MTDisplayEquation"/>
    <w:rsid w:val="006819EA"/>
    <w:rPr>
      <w:rFonts w:ascii="Times New Roman" w:eastAsiaTheme="minorEastAsia" w:hAnsi="Times New Roman" w:cs="Times New Roman"/>
      <w:kern w:val="2"/>
      <w:sz w:val="21"/>
      <w:lang w:eastAsia="zh-CN"/>
    </w:rPr>
  </w:style>
  <w:style w:type="character" w:customStyle="1" w:styleId="Heading1Char">
    <w:name w:val="Heading 1 Char"/>
    <w:basedOn w:val="DefaultParagraphFont"/>
    <w:link w:val="Heading1"/>
    <w:uiPriority w:val="9"/>
    <w:rsid w:val="00C8062E"/>
    <w:rPr>
      <w:rFonts w:ascii="Times New Roman" w:eastAsiaTheme="majorEastAsia" w:hAnsi="Times New Roman" w:cstheme="majorBidi"/>
      <w:b/>
      <w:bCs/>
      <w:lang w:eastAsia="zh-CN"/>
    </w:rPr>
  </w:style>
  <w:style w:type="character" w:customStyle="1" w:styleId="Heading2Char">
    <w:name w:val="Heading 2 Char"/>
    <w:basedOn w:val="DefaultParagraphFont"/>
    <w:link w:val="Heading2"/>
    <w:rsid w:val="00C8062E"/>
    <w:rPr>
      <w:rFonts w:ascii="Times New Roman" w:eastAsiaTheme="majorEastAsia" w:hAnsi="Times New Roman" w:cstheme="majorBidi"/>
      <w:bCs/>
      <w:i/>
      <w:lang w:eastAsia="zh-CN"/>
    </w:rPr>
  </w:style>
  <w:style w:type="paragraph" w:customStyle="1" w:styleId="Content">
    <w:name w:val="Content"/>
    <w:basedOn w:val="Normal"/>
    <w:link w:val="ContentChar"/>
    <w:qFormat/>
    <w:rsid w:val="00C8062E"/>
    <w:pPr>
      <w:spacing w:after="120" w:line="240" w:lineRule="auto"/>
      <w:ind w:firstLine="360"/>
      <w:jc w:val="both"/>
    </w:pPr>
    <w:rPr>
      <w:rFonts w:ascii="Times New Roman" w:eastAsiaTheme="minorEastAsia" w:hAnsi="Times New Roman"/>
      <w:szCs w:val="24"/>
      <w:lang w:eastAsia="zh-CN"/>
    </w:rPr>
  </w:style>
  <w:style w:type="character" w:customStyle="1" w:styleId="ContentChar">
    <w:name w:val="Content Char"/>
    <w:basedOn w:val="DefaultParagraphFont"/>
    <w:link w:val="Content"/>
    <w:rsid w:val="00C8062E"/>
    <w:rPr>
      <w:rFonts w:ascii="Times New Roman" w:eastAsiaTheme="minorEastAsia" w:hAnsi="Times New Roman"/>
      <w:szCs w:val="24"/>
      <w:lang w:eastAsia="zh-CN"/>
    </w:rPr>
  </w:style>
  <w:style w:type="paragraph" w:styleId="NoSpacing">
    <w:name w:val="No Spacing"/>
    <w:basedOn w:val="Content"/>
    <w:uiPriority w:val="1"/>
    <w:qFormat/>
    <w:rsid w:val="00C8062E"/>
    <w:pPr>
      <w:spacing w:after="0"/>
      <w:ind w:firstLine="0"/>
      <w:jc w:val="center"/>
    </w:pPr>
  </w:style>
  <w:style w:type="paragraph" w:styleId="Caption">
    <w:name w:val="caption"/>
    <w:basedOn w:val="Normal"/>
    <w:next w:val="Normal"/>
    <w:uiPriority w:val="35"/>
    <w:unhideWhenUsed/>
    <w:qFormat/>
    <w:rsid w:val="005A31EF"/>
    <w:pPr>
      <w:spacing w:before="120" w:after="120" w:line="257" w:lineRule="auto"/>
      <w:jc w:val="center"/>
    </w:pPr>
    <w:rPr>
      <w:rFonts w:ascii="Times New Roman" w:hAnsi="Times New Roman"/>
      <w:i/>
      <w:iCs/>
      <w:sz w:val="24"/>
      <w:szCs w:val="18"/>
    </w:rPr>
  </w:style>
  <w:style w:type="paragraph" w:styleId="Revision">
    <w:name w:val="Revision"/>
    <w:hidden/>
    <w:uiPriority w:val="99"/>
    <w:semiHidden/>
    <w:rsid w:val="00F33EA1"/>
    <w:pPr>
      <w:spacing w:after="0" w:line="240" w:lineRule="auto"/>
    </w:pPr>
  </w:style>
  <w:style w:type="character" w:customStyle="1" w:styleId="fontstyle01">
    <w:name w:val="fontstyle01"/>
    <w:basedOn w:val="DefaultParagraphFont"/>
    <w:rsid w:val="004B29F4"/>
    <w:rPr>
      <w:rFonts w:ascii="TeXGyreTermesX-Italic" w:hAnsi="TeXGyreTermesX-Italic" w:hint="default"/>
      <w:b w:val="0"/>
      <w:bCs w:val="0"/>
      <w:i/>
      <w:iCs/>
      <w:color w:val="000000"/>
      <w:sz w:val="22"/>
      <w:szCs w:val="22"/>
    </w:rPr>
  </w:style>
  <w:style w:type="character" w:customStyle="1" w:styleId="MTDisplayEquationChar">
    <w:name w:val="MTDisplayEquation Char"/>
    <w:basedOn w:val="DefaultParagraphFont"/>
    <w:rsid w:val="00453F3E"/>
    <w:rPr>
      <w:rFonts w:ascii="Times New Roman" w:hAnsi="Times New Roman" w:cs="Times New Roman"/>
      <w:sz w:val="24"/>
      <w:szCs w:val="24"/>
    </w:rPr>
  </w:style>
  <w:style w:type="paragraph" w:styleId="NormalWeb">
    <w:name w:val="Normal (Web)"/>
    <w:basedOn w:val="Normal"/>
    <w:uiPriority w:val="99"/>
    <w:unhideWhenUsed/>
    <w:rsid w:val="00315236"/>
    <w:pPr>
      <w:spacing w:before="100" w:beforeAutospacing="1" w:after="100" w:afterAutospacing="1" w:line="240" w:lineRule="auto"/>
    </w:pPr>
    <w:rPr>
      <w:rFonts w:ascii="Times New Roman" w:hAnsi="Times New Roman" w:cs="Times New Roman"/>
      <w:sz w:val="24"/>
      <w:szCs w:val="24"/>
    </w:rPr>
  </w:style>
  <w:style w:type="paragraph" w:customStyle="1" w:styleId="Firstparagraph">
    <w:name w:val="Firstparagraph"/>
    <w:basedOn w:val="Normal"/>
    <w:next w:val="Normal"/>
    <w:qFormat/>
    <w:rsid w:val="00315236"/>
    <w:pPr>
      <w:spacing w:after="120" w:line="240" w:lineRule="auto"/>
      <w:jc w:val="both"/>
    </w:pPr>
    <w:rPr>
      <w:rFonts w:ascii="Times New Roman" w:eastAsiaTheme="minorEastAsia" w:hAnsi="Times New Roman"/>
      <w:szCs w:val="24"/>
    </w:rPr>
  </w:style>
  <w:style w:type="paragraph" w:customStyle="1" w:styleId="EndNoteBibliography">
    <w:name w:val="EndNote Bibliography"/>
    <w:basedOn w:val="Normal"/>
    <w:link w:val="EndNoteBibliographyChar"/>
    <w:rsid w:val="00DD3723"/>
    <w:pPr>
      <w:widowControl w:val="0"/>
      <w:spacing w:after="0" w:line="240" w:lineRule="auto"/>
      <w:jc w:val="both"/>
    </w:pPr>
    <w:rPr>
      <w:rFonts w:ascii="DengXian" w:eastAsia="DengXian" w:hAnsi="DengXian"/>
      <w:noProof/>
      <w:kern w:val="2"/>
      <w:sz w:val="20"/>
      <w:lang w:eastAsia="zh-CN"/>
    </w:rPr>
  </w:style>
  <w:style w:type="character" w:customStyle="1" w:styleId="EndNoteBibliographyChar">
    <w:name w:val="EndNote Bibliography Char"/>
    <w:basedOn w:val="DefaultParagraphFont"/>
    <w:link w:val="EndNoteBibliography"/>
    <w:rsid w:val="00DD3723"/>
    <w:rPr>
      <w:rFonts w:ascii="DengXian" w:eastAsia="DengXian" w:hAnsi="DengXian"/>
      <w:noProof/>
      <w:kern w:val="2"/>
      <w:sz w:val="20"/>
      <w:lang w:eastAsia="zh-CN"/>
    </w:rPr>
  </w:style>
  <w:style w:type="character" w:customStyle="1" w:styleId="MTEquationSection">
    <w:name w:val="MTEquationSection"/>
    <w:basedOn w:val="DefaultParagraphFont"/>
    <w:rsid w:val="00DD3723"/>
    <w:rPr>
      <w:rFonts w:ascii="Times New Roman" w:hAnsi="Times New Roman" w:cs="Times New Roman"/>
      <w:b/>
      <w:vanish/>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20" Type="http://schemas.openxmlformats.org/officeDocument/2006/relationships/image" Target="media/image7.emf"/><Relationship Id="rId41"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BF2ED-8414-4548-A2A3-E940A7C5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9</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Hao Wang</cp:lastModifiedBy>
  <cp:revision>13</cp:revision>
  <dcterms:created xsi:type="dcterms:W3CDTF">2024-07-31T15:10:00Z</dcterms:created>
  <dcterms:modified xsi:type="dcterms:W3CDTF">2024-08-02T10:41:00Z</dcterms:modified>
</cp:coreProperties>
</file>